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52" w:rsidRDefault="001A3452" w:rsidP="00936E9E">
      <w:pPr>
        <w:spacing w:after="0" w:line="240" w:lineRule="auto"/>
        <w:contextualSpacing/>
        <w:jc w:val="lowKashida"/>
        <w:rPr>
          <w:rFonts w:cs="MCS Jeddah S_U normal."/>
          <w:sz w:val="44"/>
          <w:szCs w:val="44"/>
          <w:rtl/>
        </w:rPr>
      </w:pPr>
    </w:p>
    <w:p w:rsidR="001A3452" w:rsidRDefault="001A3452" w:rsidP="00936E9E">
      <w:pPr>
        <w:spacing w:after="0" w:line="240" w:lineRule="auto"/>
        <w:contextualSpacing/>
        <w:jc w:val="lowKashida"/>
        <w:rPr>
          <w:rFonts w:cs="MCS Jeddah S_U normal."/>
          <w:sz w:val="44"/>
          <w:szCs w:val="44"/>
          <w:rtl/>
        </w:rPr>
      </w:pPr>
    </w:p>
    <w:p w:rsidR="001A3452" w:rsidRDefault="001A3452" w:rsidP="00936E9E">
      <w:pPr>
        <w:spacing w:after="0" w:line="240" w:lineRule="auto"/>
        <w:contextualSpacing/>
        <w:jc w:val="lowKashida"/>
        <w:rPr>
          <w:rFonts w:cs="MCS Jeddah S_U normal."/>
          <w:sz w:val="44"/>
          <w:szCs w:val="44"/>
          <w:rtl/>
        </w:rPr>
      </w:pPr>
    </w:p>
    <w:p w:rsidR="004C7C2B" w:rsidRPr="001A3452" w:rsidRDefault="004C7C2B" w:rsidP="00936E9E">
      <w:pPr>
        <w:spacing w:after="0" w:line="240" w:lineRule="auto"/>
        <w:contextualSpacing/>
        <w:jc w:val="center"/>
        <w:rPr>
          <w:rFonts w:cs="MCS Jeddah S_U normal."/>
          <w:sz w:val="72"/>
          <w:szCs w:val="72"/>
          <w:rtl/>
        </w:rPr>
      </w:pPr>
      <w:r w:rsidRPr="001A3452">
        <w:rPr>
          <w:rFonts w:cs="MCS Jeddah S_U normal." w:hint="cs"/>
          <w:sz w:val="72"/>
          <w:szCs w:val="72"/>
          <w:rtl/>
        </w:rPr>
        <w:t>أبو محجن الثقفي</w:t>
      </w:r>
    </w:p>
    <w:p w:rsidR="004C7C2B" w:rsidRDefault="004C7C2B" w:rsidP="00936E9E">
      <w:pPr>
        <w:spacing w:after="0" w:line="240" w:lineRule="auto"/>
        <w:contextualSpacing/>
        <w:jc w:val="center"/>
        <w:rPr>
          <w:rFonts w:cs="MCS Jeddah S_U normal."/>
          <w:sz w:val="72"/>
          <w:szCs w:val="72"/>
          <w:rtl/>
        </w:rPr>
      </w:pPr>
      <w:r w:rsidRPr="001A3452">
        <w:rPr>
          <w:rFonts w:cs="MCS Jeddah S_U normal." w:hint="cs"/>
          <w:sz w:val="72"/>
          <w:szCs w:val="72"/>
          <w:rtl/>
        </w:rPr>
        <w:t>حياته وشعره</w:t>
      </w:r>
    </w:p>
    <w:p w:rsidR="001A3452" w:rsidRPr="001A3452" w:rsidRDefault="001A3452" w:rsidP="00936E9E">
      <w:pPr>
        <w:spacing w:after="0" w:line="240" w:lineRule="auto"/>
        <w:contextualSpacing/>
        <w:jc w:val="center"/>
        <w:rPr>
          <w:rFonts w:cs="MCS Jeddah S_U normal."/>
          <w:sz w:val="72"/>
          <w:szCs w:val="72"/>
          <w:rtl/>
        </w:rPr>
      </w:pPr>
    </w:p>
    <w:p w:rsidR="001A3452" w:rsidRPr="001A3452" w:rsidRDefault="001A3452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1A3452">
        <w:rPr>
          <w:rFonts w:cs="MCS Jeddah S_U normal." w:hint="cs"/>
          <w:sz w:val="36"/>
          <w:szCs w:val="36"/>
          <w:rtl/>
        </w:rPr>
        <w:t>دكتور / محمد مختار جمعة مبروك</w:t>
      </w:r>
    </w:p>
    <w:p w:rsidR="001A3452" w:rsidRPr="001A3452" w:rsidRDefault="001A3452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1A3452">
        <w:rPr>
          <w:rFonts w:cs="MCS Jeddah S_U normal." w:hint="cs"/>
          <w:sz w:val="36"/>
          <w:szCs w:val="36"/>
          <w:rtl/>
        </w:rPr>
        <w:t>مدرس الأدب والنقد</w:t>
      </w:r>
    </w:p>
    <w:p w:rsidR="001A3452" w:rsidRPr="001A3452" w:rsidRDefault="001A3452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1A3452">
        <w:rPr>
          <w:rFonts w:cs="MCS Jeddah S_U normal." w:hint="cs"/>
          <w:sz w:val="36"/>
          <w:szCs w:val="36"/>
          <w:rtl/>
        </w:rPr>
        <w:t>بكلية الدراسات الإسلامية والعربية للبنين</w:t>
      </w:r>
    </w:p>
    <w:p w:rsidR="001A3452" w:rsidRPr="001A3452" w:rsidRDefault="001A3452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1A3452">
        <w:rPr>
          <w:rFonts w:cs="MCS Jeddah S_U normal." w:hint="cs"/>
          <w:sz w:val="36"/>
          <w:szCs w:val="36"/>
          <w:rtl/>
        </w:rPr>
        <w:t>جامعة الأزهر - القاهرة</w:t>
      </w:r>
    </w:p>
    <w:p w:rsidR="004C7C2B" w:rsidRDefault="004C7C2B" w:rsidP="00936E9E">
      <w:pPr>
        <w:bidi w:val="0"/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/>
          <w:sz w:val="28"/>
          <w:szCs w:val="28"/>
          <w:rtl/>
        </w:rPr>
        <w:br w:type="page"/>
      </w:r>
    </w:p>
    <w:p w:rsidR="004C7C2B" w:rsidRPr="00AE1390" w:rsidRDefault="004C7C2B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AE1390">
        <w:rPr>
          <w:rFonts w:cs="MCS Jeddah S_U normal." w:hint="cs"/>
          <w:sz w:val="36"/>
          <w:szCs w:val="36"/>
          <w:rtl/>
        </w:rPr>
        <w:lastRenderedPageBreak/>
        <w:t>بسم الله الرحمن الرحيم</w:t>
      </w:r>
    </w:p>
    <w:p w:rsidR="004C7C2B" w:rsidRPr="00AE1390" w:rsidRDefault="004C7C2B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AE1390">
        <w:rPr>
          <w:rFonts w:cs="MCS Jeddah S_U normal." w:hint="cs"/>
          <w:sz w:val="36"/>
          <w:szCs w:val="36"/>
          <w:rtl/>
        </w:rPr>
        <w:t xml:space="preserve">مقدمة </w:t>
      </w:r>
    </w:p>
    <w:p w:rsidR="004C7C2B" w:rsidRDefault="004C7C2B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الحمد لله رب العالمين , والصلاة والسلام على خاتم الأنبياء والمرسلين سيدنا محمد , وعلى </w:t>
      </w:r>
      <w:proofErr w:type="spellStart"/>
      <w:r>
        <w:rPr>
          <w:rFonts w:cs="Mudir MT" w:hint="cs"/>
          <w:sz w:val="28"/>
          <w:szCs w:val="28"/>
          <w:rtl/>
        </w:rPr>
        <w:t>آله</w:t>
      </w:r>
      <w:proofErr w:type="spellEnd"/>
      <w:r>
        <w:rPr>
          <w:rFonts w:cs="Mudir MT" w:hint="cs"/>
          <w:sz w:val="28"/>
          <w:szCs w:val="28"/>
          <w:rtl/>
        </w:rPr>
        <w:t xml:space="preserve"> وصحبه ومن تبع هداه إلى يوم الدين . </w:t>
      </w:r>
    </w:p>
    <w:p w:rsidR="004C7C2B" w:rsidRDefault="004C7C2B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وبعد : </w:t>
      </w:r>
    </w:p>
    <w:p w:rsidR="004C7C2B" w:rsidRDefault="004C7C2B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فلا شك أن الإسلام كان له أثره الواضح في شعر كثير من شعراء صدر الإسلام , غير أن هذا الأثر كان يتفاوت قوة وضعفا وفق علاقة الشاعر بهذا الدين , ومدى ارتباطه به , والتزامه بتعاليمه , وحرصه على الدفاع والذود عنه , مما يؤكد مدى الحرية التي كفلها الإسلام لأتباعه ومعتنقيه , بل للناس كافة . </w:t>
      </w:r>
    </w:p>
    <w:p w:rsidR="004C7C2B" w:rsidRDefault="004C7C2B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وإذا كان النبي (صلى الله عليه وسلم) قد وجه بعض الشعراء إلى نصرة هذا الدين , والوقوف إلى جانبه , فإنه لم يحمل على ذلك أحدًا , </w:t>
      </w:r>
      <w:r w:rsidR="0095036A">
        <w:rPr>
          <w:rFonts w:cs="Mudir MT" w:hint="cs"/>
          <w:sz w:val="28"/>
          <w:szCs w:val="28"/>
          <w:rtl/>
        </w:rPr>
        <w:t>إن</w:t>
      </w:r>
      <w:r>
        <w:rPr>
          <w:rFonts w:cs="Mudir MT" w:hint="cs"/>
          <w:sz w:val="28"/>
          <w:szCs w:val="28"/>
          <w:rtl/>
        </w:rPr>
        <w:t xml:space="preserve">ما ترك لهم قسطًا وافرا من الحرية , ليعبر كل منهم عما بداخله دون أدنى كلفة أو اصطناع . </w:t>
      </w:r>
    </w:p>
    <w:p w:rsidR="004C7C2B" w:rsidRDefault="004C7C2B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وقد لحظت أن طائفة من شعراء صدر الإسلام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من المقلين والمغمورين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لم تنل حظها من البحث والدرس , مع أن أشعارهم تسهم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إلى حد كبير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في رسم اللوحة الفنية لهذا العصر , وتكشف عن بعض الملامح والجوانب التي لا تكتمل صورة هذا العصر إلا بالكشف عنها أو إبرازها , مما يدعو إلى دراسة شعر هؤلاء الشعراء , لتكتمل الصورة , وليلحق قليل الإحسان بكثيره , </w:t>
      </w:r>
      <w:proofErr w:type="spellStart"/>
      <w:r>
        <w:rPr>
          <w:rFonts w:cs="Mudir MT" w:hint="cs"/>
          <w:sz w:val="28"/>
          <w:szCs w:val="28"/>
          <w:rtl/>
        </w:rPr>
        <w:t>ومغموره</w:t>
      </w:r>
      <w:proofErr w:type="spellEnd"/>
      <w:r>
        <w:rPr>
          <w:rFonts w:cs="Mudir MT" w:hint="cs"/>
          <w:sz w:val="28"/>
          <w:szCs w:val="28"/>
          <w:rtl/>
        </w:rPr>
        <w:t xml:space="preserve"> بمشهوره .</w:t>
      </w:r>
    </w:p>
    <w:p w:rsidR="004C7C2B" w:rsidRDefault="004C7C2B" w:rsidP="00936E9E">
      <w:pPr>
        <w:spacing w:after="0" w:line="240" w:lineRule="auto"/>
        <w:ind w:firstLine="36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وقد وقع اختياري على (أبي محجن الثقفي) لأسباب أهمها : </w:t>
      </w:r>
    </w:p>
    <w:p w:rsidR="004C7C2B" w:rsidRDefault="004C7C2B" w:rsidP="00936E9E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>أن دراسة شخصية أ</w:t>
      </w:r>
      <w:r w:rsidR="0095036A">
        <w:rPr>
          <w:rFonts w:cs="Mudir MT" w:hint="cs"/>
          <w:sz w:val="28"/>
          <w:szCs w:val="28"/>
          <w:rtl/>
        </w:rPr>
        <w:t>ب</w:t>
      </w:r>
      <w:r>
        <w:rPr>
          <w:rFonts w:cs="Mudir MT" w:hint="cs"/>
          <w:sz w:val="28"/>
          <w:szCs w:val="28"/>
          <w:rtl/>
        </w:rPr>
        <w:t xml:space="preserve">ي محجن تكشف عن </w:t>
      </w:r>
      <w:r w:rsidR="00C72865">
        <w:rPr>
          <w:rFonts w:cs="Mudir MT" w:hint="cs"/>
          <w:sz w:val="28"/>
          <w:szCs w:val="28"/>
          <w:rtl/>
        </w:rPr>
        <w:t>أنموذج خاص , وتعالج ظاهرة فريدة</w:t>
      </w:r>
      <w:r>
        <w:rPr>
          <w:rFonts w:cs="Mudir MT" w:hint="cs"/>
          <w:sz w:val="28"/>
          <w:szCs w:val="28"/>
          <w:rtl/>
        </w:rPr>
        <w:t>, هي ظاهرة الشخصية الأبية العنيدة التي تحتاج إلى الرفق واللين أكثر منها إلى القوة والعنف , "</w:t>
      </w:r>
      <w:r w:rsidRPr="00C4703E">
        <w:rPr>
          <w:rFonts w:cs="Mudir MT"/>
          <w:sz w:val="28"/>
          <w:szCs w:val="28"/>
          <w:rtl/>
        </w:rPr>
        <w:t xml:space="preserve">ادْعُ إِلَى </w:t>
      </w:r>
      <w:r w:rsidRPr="00C4703E">
        <w:rPr>
          <w:rFonts w:cs="Mudir MT" w:hint="cs"/>
          <w:sz w:val="28"/>
          <w:szCs w:val="28"/>
          <w:rtl/>
        </w:rPr>
        <w:t>سَبِيلِ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رَبِّكَ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بِالْحِكْمَةِ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وَالْمَوْعِظَةِ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الْحَسَنَةِ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وَجَادِلْهُم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بِالَّتِي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هِيَ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أَحْسَنُ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إِنَّ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رَبَّكَ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هُوَ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أَعْلَمُ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بِمَن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ضَلَّ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عَن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سَبِيلِهِ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وَهُوَ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أَعْلَمُ</w:t>
      </w:r>
      <w:r w:rsidRPr="00C4703E">
        <w:rPr>
          <w:rFonts w:cs="Mudir MT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rtl/>
        </w:rPr>
        <w:t>بِالْمُهْتَدِينَ</w:t>
      </w:r>
      <w:r>
        <w:rPr>
          <w:rFonts w:cs="Mudir MT" w:hint="cs"/>
          <w:sz w:val="28"/>
          <w:szCs w:val="28"/>
          <w:rtl/>
        </w:rPr>
        <w:t xml:space="preserve">"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4C7C2B" w:rsidRDefault="004C7C2B" w:rsidP="00936E9E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>أن شعر أبي محجن يعد صورة وترجمة لحياته , فالرجل لم يتخذ الشعر حرفة يتكسب بها , إنما كان يعبر عن أفكاره ومشاعره تعبيرًا صادقًا لا تكلف فيه ولا التواء .</w:t>
      </w:r>
    </w:p>
    <w:p w:rsidR="004C7C2B" w:rsidRDefault="004C7C2B" w:rsidP="00936E9E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lastRenderedPageBreak/>
        <w:t xml:space="preserve">أن محور شعر أبي محجن يدور حول لونين من الشعر , هما : الخمر والفروسية , في وقت كف أكثر الشعراء المسلمين فيه عن الحديث عن الخمر ومجالسها , مما يجعل تناول أبي محجن لها , وحديثه عنها , جديرًا بالتفسير والدراسة . </w:t>
      </w:r>
    </w:p>
    <w:p w:rsidR="004C7C2B" w:rsidRDefault="004C7C2B" w:rsidP="00936E9E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 xml:space="preserve">أن أبا محجن قد أعلن في أخريات أيامه توبته , وأقلع عن الخمر , متغلبا على نفسه , قاهرًا لها , مما يبرز أثر الإسلام في حياته وشعره على حد سواء , ويؤكد أن الإسلام قد نجح في صدره الأول , وكانت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وما تزال- لديه القدرة على معالجة </w:t>
      </w:r>
      <w:proofErr w:type="spellStart"/>
      <w:r>
        <w:rPr>
          <w:rFonts w:cs="Mudir MT" w:hint="cs"/>
          <w:sz w:val="28"/>
          <w:szCs w:val="28"/>
          <w:rtl/>
        </w:rPr>
        <w:t>السكاري</w:t>
      </w:r>
      <w:proofErr w:type="spellEnd"/>
      <w:r>
        <w:rPr>
          <w:rFonts w:cs="Mudir MT" w:hint="cs"/>
          <w:sz w:val="28"/>
          <w:szCs w:val="28"/>
          <w:rtl/>
        </w:rPr>
        <w:t xml:space="preserve"> والمدمنين , وعلى استئصال سائر العادات القبيحة التي تضر المجتمع كله , وأنه قد استطاع </w:t>
      </w:r>
      <w:r>
        <w:rPr>
          <w:rFonts w:cs="Mudir MT"/>
          <w:sz w:val="28"/>
          <w:szCs w:val="28"/>
          <w:rtl/>
        </w:rPr>
        <w:t>–</w:t>
      </w:r>
      <w:r w:rsidR="0095036A">
        <w:rPr>
          <w:rFonts w:cs="Mudir MT" w:hint="cs"/>
          <w:sz w:val="28"/>
          <w:szCs w:val="28"/>
          <w:rtl/>
        </w:rPr>
        <w:t xml:space="preserve"> بما يملك من مق</w:t>
      </w:r>
      <w:r>
        <w:rPr>
          <w:rFonts w:cs="Mudir MT" w:hint="cs"/>
          <w:sz w:val="28"/>
          <w:szCs w:val="28"/>
          <w:rtl/>
        </w:rPr>
        <w:t xml:space="preserve">ومات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أن ينتزع هذه العادات من نفوس أصحابها انتزاعا لم يعرف التاريخ مثله , وأن يخلصهم من أدوائهم تخلصا لا نظير له .</w:t>
      </w:r>
    </w:p>
    <w:p w:rsidR="004C7C2B" w:rsidRDefault="004C7C2B" w:rsidP="00936E9E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 xml:space="preserve">أن أبا محجن لم يكن رجلا غفلا أو بعيدًا عن مسرح الأحداث , إنما كان له دوره ومواقفه , وخاصة ذلك الدور البطولي الرائع الذي أداه في موقعة القادسية , فكان أحد الأسباب التي رجحت كفة المسلمين , ومالت بالنصر إلى جانبهم . </w:t>
      </w:r>
    </w:p>
    <w:p w:rsidR="004C7C2B" w:rsidRPr="004D6FAA" w:rsidRDefault="004C7C2B" w:rsidP="00936E9E">
      <w:pPr>
        <w:spacing w:after="0" w:line="240" w:lineRule="auto"/>
        <w:ind w:left="360"/>
        <w:contextualSpacing/>
        <w:jc w:val="lowKashida"/>
        <w:rPr>
          <w:rFonts w:cs="Mudir MT"/>
          <w:sz w:val="28"/>
          <w:szCs w:val="28"/>
        </w:rPr>
      </w:pPr>
      <w:r w:rsidRPr="004D6FAA">
        <w:rPr>
          <w:rFonts w:cs="Mudir MT" w:hint="cs"/>
          <w:sz w:val="28"/>
          <w:szCs w:val="28"/>
          <w:rtl/>
        </w:rPr>
        <w:t xml:space="preserve">ويأتي هذا البحث في ثلاثة مباحث على النحو التالي : </w:t>
      </w:r>
    </w:p>
    <w:p w:rsidR="004C7C2B" w:rsidRDefault="004C7C2B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 w:rsidRPr="00AE1390">
        <w:rPr>
          <w:rFonts w:cs="MCS Jeddah S_U normal." w:hint="cs"/>
          <w:sz w:val="28"/>
          <w:szCs w:val="28"/>
          <w:rtl/>
        </w:rPr>
        <w:t>المبحث الأول</w:t>
      </w:r>
      <w:r>
        <w:rPr>
          <w:rFonts w:cs="Mudir MT" w:hint="cs"/>
          <w:sz w:val="28"/>
          <w:szCs w:val="28"/>
          <w:rtl/>
        </w:rPr>
        <w:t xml:space="preserve"> : الشاعر وأخباره . </w:t>
      </w:r>
    </w:p>
    <w:p w:rsidR="004C7C2B" w:rsidRDefault="004C7C2B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 w:rsidRPr="00AE1390">
        <w:rPr>
          <w:rFonts w:cs="MCS Jeddah S_U normal." w:hint="cs"/>
          <w:sz w:val="28"/>
          <w:szCs w:val="28"/>
          <w:rtl/>
        </w:rPr>
        <w:t>المبحث الثاني</w:t>
      </w:r>
      <w:r>
        <w:rPr>
          <w:rFonts w:cs="Mudir MT" w:hint="cs"/>
          <w:sz w:val="28"/>
          <w:szCs w:val="28"/>
          <w:rtl/>
        </w:rPr>
        <w:t xml:space="preserve"> : العلاقة بين حياة أبي محجن وشعره . </w:t>
      </w:r>
    </w:p>
    <w:p w:rsidR="004C7C2B" w:rsidRDefault="004C7C2B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 w:rsidRPr="00AE1390">
        <w:rPr>
          <w:rFonts w:cs="MCS Jeddah S_U normal." w:hint="cs"/>
          <w:sz w:val="28"/>
          <w:szCs w:val="28"/>
          <w:rtl/>
        </w:rPr>
        <w:t>المبحث الثالث</w:t>
      </w:r>
      <w:r w:rsidR="0095036A">
        <w:rPr>
          <w:rFonts w:cs="Mudir MT" w:hint="cs"/>
          <w:sz w:val="28"/>
          <w:szCs w:val="28"/>
          <w:rtl/>
        </w:rPr>
        <w:t xml:space="preserve"> : إ</w:t>
      </w:r>
      <w:r>
        <w:rPr>
          <w:rFonts w:cs="Mudir MT" w:hint="cs"/>
          <w:sz w:val="28"/>
          <w:szCs w:val="28"/>
          <w:rtl/>
        </w:rPr>
        <w:t xml:space="preserve">طلالة عامة على شعره . </w:t>
      </w:r>
    </w:p>
    <w:p w:rsidR="004C7C2B" w:rsidRDefault="004C7C2B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وقد حاولت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في هذا البحث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إبراز التوافق بين حياة الرجل وشعره الذي يعد صورة واضحة ومعبرة عن حياته خير تعبير , فإن كنت قد وفقت فلله الفضل والمنة , وإن كانت الأخرى فحسبي أني حاولت واجتهدت , وإني لأسأل الله السداد والتوفيق , إنه على ما يشاء قدير , وهو حسبنا ونعم الوكيل </w:t>
      </w:r>
    </w:p>
    <w:p w:rsidR="00936E9E" w:rsidRDefault="004C7C2B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  <w:lang w:bidi="ar-EG"/>
        </w:rPr>
      </w:pPr>
      <w:r w:rsidRPr="004D6FAA">
        <w:rPr>
          <w:rFonts w:cs="Mudir M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7641" wp14:editId="46CB5083">
                <wp:simplePos x="0" y="0"/>
                <wp:positionH relativeFrom="column">
                  <wp:posOffset>-145415</wp:posOffset>
                </wp:positionH>
                <wp:positionV relativeFrom="paragraph">
                  <wp:posOffset>373491</wp:posOffset>
                </wp:positionV>
                <wp:extent cx="2870421" cy="1403985"/>
                <wp:effectExtent l="0" t="0" r="635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704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6A" w:rsidRPr="00AE1390" w:rsidRDefault="0095036A" w:rsidP="00AE1390">
                            <w:pPr>
                              <w:spacing w:after="0" w:line="240" w:lineRule="auto"/>
                              <w:jc w:val="center"/>
                              <w:rPr>
                                <w:rFonts w:cs="MCS Jeddah S_U normal."/>
                                <w:sz w:val="28"/>
                                <w:szCs w:val="28"/>
                                <w:rtl/>
                              </w:rPr>
                            </w:pPr>
                            <w:r w:rsidRPr="00AE1390">
                              <w:rPr>
                                <w:rFonts w:cs="MCS Jeddah S_U normal." w:hint="cs"/>
                                <w:sz w:val="28"/>
                                <w:szCs w:val="28"/>
                                <w:rtl/>
                              </w:rPr>
                              <w:t>د/ محمد مختار جمعة مبروك</w:t>
                            </w:r>
                          </w:p>
                          <w:p w:rsidR="0095036A" w:rsidRPr="00AE1390" w:rsidRDefault="0095036A" w:rsidP="00AE1390">
                            <w:pPr>
                              <w:spacing w:after="0" w:line="240" w:lineRule="auto"/>
                              <w:jc w:val="center"/>
                              <w:rPr>
                                <w:rFonts w:cs="MCS Jeddah S_U normal."/>
                                <w:sz w:val="28"/>
                                <w:szCs w:val="28"/>
                                <w:rtl/>
                              </w:rPr>
                            </w:pPr>
                            <w:r w:rsidRPr="00AE1390">
                              <w:rPr>
                                <w:rFonts w:cs="MCS Jeddah S_U normal." w:hint="cs"/>
                                <w:sz w:val="28"/>
                                <w:szCs w:val="28"/>
                                <w:rtl/>
                              </w:rPr>
                              <w:t>مدرس الأدب والنقد</w:t>
                            </w:r>
                          </w:p>
                          <w:p w:rsidR="0095036A" w:rsidRPr="00AE1390" w:rsidRDefault="0095036A" w:rsidP="00AE1390">
                            <w:pPr>
                              <w:spacing w:after="0" w:line="240" w:lineRule="auto"/>
                              <w:jc w:val="center"/>
                              <w:rPr>
                                <w:rFonts w:cs="MCS Jeddah S_U normal."/>
                                <w:sz w:val="28"/>
                                <w:szCs w:val="28"/>
                                <w:rtl/>
                              </w:rPr>
                            </w:pPr>
                            <w:r w:rsidRPr="00AE1390">
                              <w:rPr>
                                <w:rFonts w:cs="MCS Jeddah S_U normal." w:hint="cs"/>
                                <w:sz w:val="28"/>
                                <w:szCs w:val="28"/>
                                <w:rtl/>
                              </w:rPr>
                              <w:t>بكلية الدراسات الإسلامية والعربية للبنين</w:t>
                            </w:r>
                          </w:p>
                          <w:p w:rsidR="0095036A" w:rsidRPr="00AE1390" w:rsidRDefault="0095036A" w:rsidP="00AE1390">
                            <w:pPr>
                              <w:spacing w:after="0" w:line="240" w:lineRule="auto"/>
                              <w:jc w:val="center"/>
                              <w:rPr>
                                <w:rFonts w:cs="MCS Jeddah S_U normal."/>
                                <w:sz w:val="28"/>
                                <w:szCs w:val="28"/>
                              </w:rPr>
                            </w:pPr>
                            <w:r w:rsidRPr="00AE1390">
                              <w:rPr>
                                <w:rFonts w:cs="MCS Jeddah S_U normal." w:hint="cs"/>
                                <w:sz w:val="28"/>
                                <w:szCs w:val="28"/>
                                <w:rtl/>
                              </w:rPr>
                              <w:t>جامعة الأزهر - القاهرة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1.45pt;margin-top:29.4pt;width:226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" stroked="f">
                <v:textbox style="mso-fit-shape-to-text:t">
                  <w:txbxContent>
                    <w:p w:rsidR="004C7C2B" w:rsidRPr="00AE1390" w:rsidRDefault="004C7C2B" w:rsidP="00AE1390">
                      <w:pPr>
                        <w:spacing w:after="0" w:line="240" w:lineRule="auto"/>
                        <w:jc w:val="center"/>
                        <w:rPr>
                          <w:rFonts w:cs="MCS Jeddah S_U normal."/>
                          <w:sz w:val="28"/>
                          <w:szCs w:val="28"/>
                          <w:rtl/>
                        </w:rPr>
                      </w:pPr>
                      <w:r w:rsidRPr="00AE1390">
                        <w:rPr>
                          <w:rFonts w:cs="MCS Jeddah S_U normal." w:hint="cs"/>
                          <w:sz w:val="28"/>
                          <w:szCs w:val="28"/>
                          <w:rtl/>
                        </w:rPr>
                        <w:t>د/ محمد مختار جمعة مبروك</w:t>
                      </w:r>
                    </w:p>
                    <w:p w:rsidR="004C7C2B" w:rsidRPr="00AE1390" w:rsidRDefault="004C7C2B" w:rsidP="00AE1390">
                      <w:pPr>
                        <w:spacing w:after="0" w:line="240" w:lineRule="auto"/>
                        <w:jc w:val="center"/>
                        <w:rPr>
                          <w:rFonts w:cs="MCS Jeddah S_U normal."/>
                          <w:sz w:val="28"/>
                          <w:szCs w:val="28"/>
                          <w:rtl/>
                        </w:rPr>
                      </w:pPr>
                      <w:r w:rsidRPr="00AE1390">
                        <w:rPr>
                          <w:rFonts w:cs="MCS Jeddah S_U normal." w:hint="cs"/>
                          <w:sz w:val="28"/>
                          <w:szCs w:val="28"/>
                          <w:rtl/>
                        </w:rPr>
                        <w:t>مدرس الأدب والنقد</w:t>
                      </w:r>
                    </w:p>
                    <w:p w:rsidR="004C7C2B" w:rsidRPr="00AE1390" w:rsidRDefault="004C7C2B" w:rsidP="00AE1390">
                      <w:pPr>
                        <w:spacing w:after="0" w:line="240" w:lineRule="auto"/>
                        <w:jc w:val="center"/>
                        <w:rPr>
                          <w:rFonts w:cs="MCS Jeddah S_U normal."/>
                          <w:sz w:val="28"/>
                          <w:szCs w:val="28"/>
                          <w:rtl/>
                        </w:rPr>
                      </w:pPr>
                      <w:r w:rsidRPr="00AE1390">
                        <w:rPr>
                          <w:rFonts w:cs="MCS Jeddah S_U normal." w:hint="cs"/>
                          <w:sz w:val="28"/>
                          <w:szCs w:val="28"/>
                          <w:rtl/>
                        </w:rPr>
                        <w:t>بكلية الدراسات الإسلامية والعربية للبنين</w:t>
                      </w:r>
                    </w:p>
                    <w:p w:rsidR="004C7C2B" w:rsidRPr="00AE1390" w:rsidRDefault="004C7C2B" w:rsidP="00AE1390">
                      <w:pPr>
                        <w:spacing w:after="0" w:line="240" w:lineRule="auto"/>
                        <w:jc w:val="center"/>
                        <w:rPr>
                          <w:rFonts w:cs="MCS Jeddah S_U normal."/>
                          <w:sz w:val="28"/>
                          <w:szCs w:val="28"/>
                        </w:rPr>
                      </w:pPr>
                      <w:r w:rsidRPr="00AE1390">
                        <w:rPr>
                          <w:rFonts w:cs="MCS Jeddah S_U normal." w:hint="cs"/>
                          <w:sz w:val="28"/>
                          <w:szCs w:val="28"/>
                          <w:rtl/>
                        </w:rPr>
                        <w:t>جامعة الأزهر - القاهرة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udir MT" w:hint="cs"/>
          <w:sz w:val="28"/>
          <w:szCs w:val="28"/>
          <w:rtl/>
        </w:rPr>
        <w:t xml:space="preserve"> </w:t>
      </w:r>
    </w:p>
    <w:p w:rsidR="00936E9E" w:rsidRDefault="00936E9E" w:rsidP="00936E9E">
      <w:pPr>
        <w:bidi w:val="0"/>
        <w:spacing w:after="0" w:line="240" w:lineRule="auto"/>
        <w:contextualSpacing/>
        <w:rPr>
          <w:rFonts w:cs="Mudir MT"/>
          <w:sz w:val="28"/>
          <w:szCs w:val="28"/>
          <w:rtl/>
          <w:lang w:bidi="ar-EG"/>
        </w:rPr>
      </w:pPr>
      <w:r>
        <w:rPr>
          <w:rFonts w:cs="Mudir MT"/>
          <w:sz w:val="28"/>
          <w:szCs w:val="28"/>
          <w:rtl/>
          <w:lang w:bidi="ar-EG"/>
        </w:rPr>
        <w:br w:type="page"/>
      </w:r>
    </w:p>
    <w:p w:rsidR="00936E9E" w:rsidRPr="002124E2" w:rsidRDefault="00936E9E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2124E2">
        <w:rPr>
          <w:rFonts w:cs="MCS Jeddah S_U normal." w:hint="cs"/>
          <w:sz w:val="36"/>
          <w:szCs w:val="36"/>
          <w:rtl/>
        </w:rPr>
        <w:lastRenderedPageBreak/>
        <w:t>المبحث الأول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 w:rsidRPr="002124E2">
        <w:rPr>
          <w:rFonts w:cs="MCS Jeddah S_U normal." w:hint="cs"/>
          <w:sz w:val="36"/>
          <w:szCs w:val="36"/>
          <w:rtl/>
        </w:rPr>
        <w:t>الشاعر وأخباره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هو أبو محجن عمرو بن حبيب بن عمرو بن عمير بن عقدة بن غيرة الثقفي , وقيل : اسمه مالك بن حبيب , وقيل عبد الله بن حبيب , وقيل : اسمه أبو محجن , وكنيته أبو عبيد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والأرجح - وهو ما عليه أكثر الرواة والمؤرخين - أنه عمرو بن حبيب بن عمرو</w:t>
      </w:r>
      <w:r w:rsidR="0095036A">
        <w:rPr>
          <w:rFonts w:cs="Mudir MT" w:hint="cs"/>
          <w:sz w:val="28"/>
          <w:szCs w:val="28"/>
          <w:rtl/>
        </w:rPr>
        <w:t>...</w:t>
      </w:r>
      <w:r>
        <w:rPr>
          <w:rFonts w:cs="Mudir MT" w:hint="cs"/>
          <w:sz w:val="28"/>
          <w:szCs w:val="28"/>
          <w:rtl/>
        </w:rPr>
        <w:t>, غير أنه اشتهر بكنيته فغلبت اسمه , وقامت مقام العلم عليه .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وهو شاعر مخضرم , ولد بالطائف , ونشأ بها , ولم تذكر المصادر الأدبية ولا التاريخية شيئا يذكر عن طفولته وصباه وظروف نشأته , غير أن شخصيته ظهرت بارزة واضحة في السنة الثامنة من الهجرة حين حاصر النبي (صلى الله عليه وسلم) الطائف , إذ كان لأبي محجن دور بارز في الدفاع عن مدينته إلى أن انتهى الأمر بفك الحصار عنها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3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 w:rsidRPr="002124E2">
        <w:rPr>
          <w:rFonts w:cs="MCS Jeddah S_U normal." w:hint="cs"/>
          <w:sz w:val="28"/>
          <w:szCs w:val="28"/>
          <w:rtl/>
        </w:rPr>
        <w:t>اسلامه وصحبته</w:t>
      </w:r>
      <w:r>
        <w:rPr>
          <w:rFonts w:cs="Mudir MT" w:hint="cs"/>
          <w:sz w:val="28"/>
          <w:szCs w:val="28"/>
          <w:rtl/>
        </w:rPr>
        <w:t xml:space="preserve"> : 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أسلم أبو محجن حين أسلمت ثقيف في شهر رمضان سنة تسع من الهجرة , وروى عن النبي (صلى الله عليه وسلم) , وروى عنه أبو سعيد البقال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4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أنه قال : سمعت </w:t>
      </w:r>
      <w:r>
        <w:rPr>
          <w:rFonts w:cs="Mudir MT" w:hint="cs"/>
          <w:sz w:val="28"/>
          <w:szCs w:val="28"/>
          <w:rtl/>
        </w:rPr>
        <w:lastRenderedPageBreak/>
        <w:t xml:space="preserve">رسول الله (صلى الله عليه وسلم) يقول : "أخوف ما أخاف على أمتى ثلاث : إيمان بالنجوم , وتكذيب بالقدر , وجور الأئمة "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5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غير أن صحبة أبي محجن للنبي (صلى الله عليه وسلم) لم تطل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6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, إذ يبدو أنها لم تتجاوز لقاء أو لقاءين روى فيهما بعض ما سمعه من النبي (صلى الله عليه وسلم) , ولم يشهد أبو محجن شيئا من المشاهد أو الغزوات مع رسول الله (صلى الله عليه وسلم) , لأنه أسلم حين أسلمت ثقيف , وكان ذلك بعد رجوع النبي (صلى الله عليه وسلم) من تبوك , وهي آخر غزوة غزاها النبي (صلى الله عليه وسلم)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.</w:t>
      </w:r>
    </w:p>
    <w:p w:rsidR="00936E9E" w:rsidRPr="002124E2" w:rsidRDefault="00936E9E" w:rsidP="00936E9E">
      <w:pPr>
        <w:spacing w:after="0" w:line="240" w:lineRule="auto"/>
        <w:ind w:firstLine="720"/>
        <w:contextualSpacing/>
        <w:jc w:val="lowKashida"/>
        <w:rPr>
          <w:rFonts w:cs="MCS Jeddah S_U normal."/>
          <w:sz w:val="28"/>
          <w:szCs w:val="28"/>
          <w:rtl/>
        </w:rPr>
      </w:pPr>
      <w:r w:rsidRPr="002124E2">
        <w:rPr>
          <w:rFonts w:cs="MCS Jeddah S_U normal." w:hint="cs"/>
          <w:sz w:val="28"/>
          <w:szCs w:val="28"/>
          <w:rtl/>
        </w:rPr>
        <w:t xml:space="preserve">أخلاقه وصفاته : 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</w:rPr>
        <w:t xml:space="preserve">يعد أبو محجن الثقفي واحدًا من الشعراء الفرسان المعروفين بالشجاعة في الجاهلية والإسلام , كما </w:t>
      </w:r>
      <w:r w:rsidR="0095036A">
        <w:rPr>
          <w:rFonts w:cs="Mudir MT" w:hint="cs"/>
          <w:sz w:val="28"/>
          <w:szCs w:val="28"/>
          <w:rtl/>
        </w:rPr>
        <w:t>كان معرو</w:t>
      </w:r>
      <w:bookmarkStart w:id="0" w:name="_GoBack"/>
      <w:bookmarkEnd w:id="0"/>
      <w:r w:rsidR="0095036A">
        <w:rPr>
          <w:rFonts w:cs="Mudir MT" w:hint="cs"/>
          <w:sz w:val="28"/>
          <w:szCs w:val="28"/>
          <w:rtl/>
        </w:rPr>
        <w:t>فا</w:t>
      </w:r>
      <w:r>
        <w:rPr>
          <w:rFonts w:cs="Mudir MT" w:hint="cs"/>
          <w:sz w:val="28"/>
          <w:szCs w:val="28"/>
          <w:rtl/>
        </w:rPr>
        <w:t xml:space="preserve"> بالنجدة والبأس , جوادًا كريما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, </w:t>
      </w:r>
      <w:r w:rsidRPr="00D64406">
        <w:rPr>
          <w:rFonts w:cs="Mudir MT" w:hint="cs"/>
          <w:sz w:val="28"/>
          <w:szCs w:val="28"/>
          <w:rtl/>
        </w:rPr>
        <w:t>غير أن الشراب</w:t>
      </w:r>
      <w:r>
        <w:rPr>
          <w:rFonts w:cs="Mudir MT" w:hint="cs"/>
          <w:sz w:val="28"/>
          <w:szCs w:val="28"/>
          <w:rtl/>
        </w:rPr>
        <w:t xml:space="preserve"> كان </w:t>
      </w:r>
      <w:r w:rsidR="0095036A">
        <w:rPr>
          <w:rFonts w:cs="Mudir MT" w:hint="cs"/>
          <w:sz w:val="28"/>
          <w:szCs w:val="28"/>
          <w:rtl/>
        </w:rPr>
        <w:t>قد غلب عليه فضرب فيه مرارا , ثم أقلع عنه وتاب توبة نصوحًا ,</w:t>
      </w:r>
      <w:r>
        <w:rPr>
          <w:rFonts w:cs="Mudir MT" w:hint="cs"/>
          <w:sz w:val="28"/>
          <w:szCs w:val="28"/>
          <w:rtl/>
        </w:rPr>
        <w:t xml:space="preserve"> عبر عنها في مواضع متعددة من شعره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9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. </w:t>
      </w:r>
    </w:p>
    <w:p w:rsidR="00936E9E" w:rsidRPr="002124E2" w:rsidRDefault="00936E9E" w:rsidP="00936E9E">
      <w:pPr>
        <w:spacing w:after="0" w:line="240" w:lineRule="auto"/>
        <w:ind w:firstLine="720"/>
        <w:contextualSpacing/>
        <w:jc w:val="lowKashida"/>
        <w:rPr>
          <w:rFonts w:cs="MCS Jeddah S_U normal."/>
          <w:sz w:val="28"/>
          <w:szCs w:val="28"/>
          <w:rtl/>
        </w:rPr>
      </w:pPr>
      <w:r w:rsidRPr="002124E2">
        <w:rPr>
          <w:rFonts w:cs="MCS Jeddah S_U normal." w:hint="cs"/>
          <w:sz w:val="28"/>
          <w:szCs w:val="28"/>
          <w:rtl/>
        </w:rPr>
        <w:t xml:space="preserve">منفاه وهربه : 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يذكر الرواة أن أبا محجن لما أكثر من شرب الخمر , وأقيم عليه الحد مرارا وهو لا ينتهي - نفاه عمر بن الخطاب (رضي الله عنه) إلى جزيرة في البحر يقال لها : </w:t>
      </w:r>
      <w:proofErr w:type="spellStart"/>
      <w:r>
        <w:rPr>
          <w:rFonts w:cs="Mudir MT" w:hint="cs"/>
          <w:sz w:val="28"/>
          <w:szCs w:val="28"/>
          <w:rtl/>
        </w:rPr>
        <w:lastRenderedPageBreak/>
        <w:t>حضوضى</w:t>
      </w:r>
      <w:proofErr w:type="spellEnd"/>
      <w:r>
        <w:rPr>
          <w:rFonts w:cs="Mudir MT" w:hint="cs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0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وبعث معه </w:t>
      </w:r>
      <w:proofErr w:type="spellStart"/>
      <w:r>
        <w:rPr>
          <w:rFonts w:cs="Mudir MT" w:hint="cs"/>
          <w:sz w:val="28"/>
          <w:szCs w:val="28"/>
          <w:rtl/>
        </w:rPr>
        <w:t>حرسيا</w:t>
      </w:r>
      <w:proofErr w:type="spellEnd"/>
      <w:r>
        <w:rPr>
          <w:rFonts w:cs="Mudir MT" w:hint="cs"/>
          <w:sz w:val="28"/>
          <w:szCs w:val="28"/>
          <w:rtl/>
        </w:rPr>
        <w:t xml:space="preserve"> يقال له : ابن جهراء , فهرب أبو محجن منه على ساحل البحر , ولحق بسعد بن أبي وقاص بالقادسية , وقال يذكر هربه من ابن جهراء 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</w:tblGrid>
      <w:tr w:rsidR="00936E9E" w:rsidRPr="00936E9E" w:rsidTr="00936E9E">
        <w:trPr>
          <w:jc w:val="center"/>
        </w:trPr>
        <w:tc>
          <w:tcPr>
            <w:tcW w:w="3878" w:type="dxa"/>
          </w:tcPr>
          <w:p w:rsidR="00936E9E" w:rsidRPr="00936E9E" w:rsidRDefault="00936E9E" w:rsidP="0095036A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936E9E">
              <w:rPr>
                <w:rFonts w:cs="Mudir MT" w:hint="cs"/>
                <w:sz w:val="28"/>
                <w:szCs w:val="28"/>
                <w:rtl/>
              </w:rPr>
              <w:t xml:space="preserve">الحمد لله نجاني وخلصني 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878" w:type="dxa"/>
          </w:tcPr>
          <w:p w:rsidR="00936E9E" w:rsidRPr="00936E9E" w:rsidRDefault="00936E9E" w:rsidP="0095036A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936E9E">
              <w:rPr>
                <w:rFonts w:cs="Mudir MT" w:hint="cs"/>
                <w:sz w:val="28"/>
                <w:szCs w:val="28"/>
                <w:rtl/>
              </w:rPr>
              <w:t xml:space="preserve">من ابن جهراء , والبوصي قد حبسا </w:t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</w:rPr>
              <w:t>(</w:t>
            </w:r>
            <w:r w:rsidRPr="00936E9E">
              <w:rPr>
                <w:rStyle w:val="a5"/>
                <w:rFonts w:cs="Mudir MT"/>
                <w:sz w:val="28"/>
                <w:szCs w:val="28"/>
                <w:rtl/>
              </w:rPr>
              <w:footnoteReference w:id="11"/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 w:rsidRPr="00936E9E">
              <w:rPr>
                <w:rFonts w:cs="Mudir MT" w:hint="cs"/>
                <w:sz w:val="28"/>
                <w:szCs w:val="28"/>
                <w:rtl/>
              </w:rPr>
              <w:t xml:space="preserve"> 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878" w:type="dxa"/>
          </w:tcPr>
          <w:p w:rsidR="00936E9E" w:rsidRPr="00936E9E" w:rsidRDefault="00936E9E" w:rsidP="0095036A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936E9E">
              <w:rPr>
                <w:rFonts w:cs="Mudir MT" w:hint="cs"/>
                <w:sz w:val="28"/>
                <w:szCs w:val="28"/>
                <w:rtl/>
              </w:rPr>
              <w:t xml:space="preserve">من يركب البحر والبوصي معترضا 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878" w:type="dxa"/>
          </w:tcPr>
          <w:p w:rsidR="00936E9E" w:rsidRPr="00936E9E" w:rsidRDefault="00936E9E" w:rsidP="0095036A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936E9E">
              <w:rPr>
                <w:rFonts w:cs="Mudir MT" w:hint="cs"/>
                <w:sz w:val="28"/>
                <w:szCs w:val="28"/>
                <w:rtl/>
              </w:rPr>
              <w:t xml:space="preserve">إلى </w:t>
            </w:r>
            <w:proofErr w:type="spellStart"/>
            <w:r w:rsidRPr="00936E9E">
              <w:rPr>
                <w:rFonts w:cs="Mudir MT" w:hint="cs"/>
                <w:sz w:val="28"/>
                <w:szCs w:val="28"/>
                <w:rtl/>
              </w:rPr>
              <w:t>حضوضي</w:t>
            </w:r>
            <w:proofErr w:type="spellEnd"/>
            <w:r w:rsidRPr="00936E9E">
              <w:rPr>
                <w:rFonts w:cs="Mudir MT" w:hint="cs"/>
                <w:sz w:val="28"/>
                <w:szCs w:val="28"/>
                <w:rtl/>
              </w:rPr>
              <w:t xml:space="preserve"> فبئس المركب التمسا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فلما بلغ عمر الخبر كتب إلى سعد بن أبي وقاص بحبسه , فحبسه سعد , فلما كان يوم أرماث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صعد أبو محجن إلى سعد </w:t>
      </w:r>
      <w:proofErr w:type="spellStart"/>
      <w:r>
        <w:rPr>
          <w:rFonts w:cs="Mudir MT" w:hint="cs"/>
          <w:sz w:val="28"/>
          <w:szCs w:val="28"/>
          <w:rtl/>
        </w:rPr>
        <w:t>يستقيله</w:t>
      </w:r>
      <w:proofErr w:type="spellEnd"/>
      <w:r>
        <w:rPr>
          <w:rFonts w:cs="Mudir MT" w:hint="cs"/>
          <w:sz w:val="28"/>
          <w:szCs w:val="28"/>
          <w:rtl/>
        </w:rPr>
        <w:t xml:space="preserve"> , ويستعفيه , ويستأذنه في القتال , فمنعه سعد ورده , وكان أبو محجن مقيدًا عند امرأة سعد , فقال لها : أطلقيني ولك علي عهد الله وميثاقه لئن فتح الله على المسلمين وأنا حي لأرجعن إلى محبسي , وما زال يعطيها العهود والمواثيق حتى رقت له , وقال</w:t>
      </w:r>
      <w:r w:rsidR="0095036A">
        <w:rPr>
          <w:rFonts w:cs="Mudir MT" w:hint="cs"/>
          <w:sz w:val="28"/>
          <w:szCs w:val="28"/>
          <w:rtl/>
        </w:rPr>
        <w:t>ت</w:t>
      </w:r>
      <w:r>
        <w:rPr>
          <w:rFonts w:cs="Mudir MT" w:hint="cs"/>
          <w:sz w:val="28"/>
          <w:szCs w:val="28"/>
          <w:rtl/>
        </w:rPr>
        <w:t xml:space="preserve"> : اني استخرت الله ورضيت بعهدك , وأطلقته , فاقتاد "بلقاء" سعد , وأخرجها من باب القصر الذي يلي الخندق , فركبها , ثم دب عليها , حتى إذا كان </w:t>
      </w:r>
      <w:proofErr w:type="spellStart"/>
      <w:r>
        <w:rPr>
          <w:rFonts w:cs="Mudir MT" w:hint="cs"/>
          <w:sz w:val="28"/>
          <w:szCs w:val="28"/>
          <w:rtl/>
        </w:rPr>
        <w:t>بحيال</w:t>
      </w:r>
      <w:proofErr w:type="spellEnd"/>
      <w:r>
        <w:rPr>
          <w:rFonts w:cs="Mudir MT" w:hint="cs"/>
          <w:sz w:val="28"/>
          <w:szCs w:val="28"/>
          <w:rtl/>
        </w:rPr>
        <w:t xml:space="preserve"> المسلمين كبر , ثم حمل على ميسرة القوم يلعب برمحه وسلاحه بين الصفين , فأوقف ميسرتهم , وقتل رجالا كثيرًا منهم , ثم غاص في المسلمين فخرج في ميسرتهم , وحمل على ميمنة الأعداء فأوقفهم , وجعل يلعب بين الصفين برمحه وسلاحه لا يبدو له فارس إلا هتكه , فأوقفهم وهابته الرجال , ثم رجع فغاص في قلب المسلمين , ثم برز أمامهم ووقف ب</w:t>
      </w:r>
      <w:r w:rsidR="0095036A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>زاء قلب المشركين</w:t>
      </w:r>
      <w:r w:rsidR="0095036A">
        <w:rPr>
          <w:rFonts w:cs="Mudir MT" w:hint="cs"/>
          <w:sz w:val="28"/>
          <w:szCs w:val="28"/>
          <w:rtl/>
        </w:rPr>
        <w:t xml:space="preserve"> ,</w:t>
      </w:r>
      <w:r>
        <w:rPr>
          <w:rFonts w:cs="Mudir MT" w:hint="cs"/>
          <w:sz w:val="28"/>
          <w:szCs w:val="28"/>
          <w:rtl/>
        </w:rPr>
        <w:t xml:space="preserve"> ففعل مثل ما فعل في الميمنة والميسرة لم يبرز له فارس إلا اختطفه , فتعجب النا</w:t>
      </w:r>
      <w:r w:rsidR="0095036A">
        <w:rPr>
          <w:rFonts w:cs="Mudir MT" w:hint="cs"/>
          <w:sz w:val="28"/>
          <w:szCs w:val="28"/>
          <w:rtl/>
        </w:rPr>
        <w:t>س</w:t>
      </w:r>
      <w:r>
        <w:rPr>
          <w:rFonts w:cs="Mudir MT" w:hint="cs"/>
          <w:sz w:val="28"/>
          <w:szCs w:val="28"/>
          <w:rtl/>
        </w:rPr>
        <w:t xml:space="preserve"> وهم لا يعرفونه , ولم يروه من أول النهار , فقال بعضهم : أوائل أصحاب هاشم أو هاشم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3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5158B0">
        <w:rPr>
          <w:rFonts w:cs="Mudir MT" w:hint="cs"/>
          <w:sz w:val="28"/>
          <w:szCs w:val="28"/>
          <w:rtl/>
        </w:rPr>
        <w:t xml:space="preserve">نفسه , وقال بعضهم : إن </w:t>
      </w:r>
      <w:r>
        <w:rPr>
          <w:rFonts w:cs="Mudir MT" w:hint="cs"/>
          <w:sz w:val="28"/>
          <w:szCs w:val="28"/>
          <w:rtl/>
        </w:rPr>
        <w:t xml:space="preserve">كان </w:t>
      </w:r>
      <w:r>
        <w:rPr>
          <w:rFonts w:cs="Mudir MT" w:hint="cs"/>
          <w:sz w:val="28"/>
          <w:szCs w:val="28"/>
          <w:rtl/>
        </w:rPr>
        <w:lastRenderedPageBreak/>
        <w:t>الخضر يشهد الحروب فنظن صاحب البلقاء الخضر , وقال بعضهم : لولا أن الملائكة لا تباشر قتالا لقلنا : ملك يثبتنا , وجعل سعد يقول - وهو مشرف على الناس مكب من فوق القصر - : والله لولا محبس أبي محج</w:t>
      </w:r>
      <w:r w:rsidR="0095036A">
        <w:rPr>
          <w:rFonts w:cs="Mudir MT" w:hint="cs"/>
          <w:sz w:val="28"/>
          <w:szCs w:val="28"/>
          <w:rtl/>
        </w:rPr>
        <w:t>ن</w:t>
      </w:r>
      <w:r>
        <w:rPr>
          <w:rFonts w:cs="Mudir MT" w:hint="cs"/>
          <w:sz w:val="28"/>
          <w:szCs w:val="28"/>
          <w:rtl/>
        </w:rPr>
        <w:t xml:space="preserve"> لقلت : هذا أ</w:t>
      </w:r>
      <w:r w:rsidR="0095036A">
        <w:rPr>
          <w:rFonts w:cs="Mudir MT" w:hint="cs"/>
          <w:sz w:val="28"/>
          <w:szCs w:val="28"/>
          <w:rtl/>
        </w:rPr>
        <w:t>ب</w:t>
      </w:r>
      <w:r>
        <w:rPr>
          <w:rFonts w:cs="Mudir MT" w:hint="cs"/>
          <w:sz w:val="28"/>
          <w:szCs w:val="28"/>
          <w:rtl/>
        </w:rPr>
        <w:t xml:space="preserve">و محجن , وهذه البلقاء تحته , فلما فتح الله على المسلمين عاد أبو محجن إلى محبسه  , وعلم سعد بالخبر , فدعا أبا محجن فأطلقه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4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97301B">
        <w:rPr>
          <w:rFonts w:cs="Mudir MT" w:hint="cs"/>
          <w:sz w:val="28"/>
          <w:szCs w:val="28"/>
          <w:rtl/>
        </w:rPr>
        <w:t>, وقال له  : لا ضربتك في الخمر أبدا , فقال أبو محجن : وأنا -  والله - لا أشربها أبدًا (</w:t>
      </w:r>
      <w:r w:rsidRPr="0097301B">
        <w:rPr>
          <w:rtl/>
        </w:rPr>
        <w:footnoteReference w:id="15"/>
      </w:r>
      <w:r w:rsidRPr="0097301B">
        <w:rPr>
          <w:rFonts w:cs="Mudir MT" w:hint="cs"/>
          <w:sz w:val="28"/>
          <w:szCs w:val="28"/>
          <w:rtl/>
        </w:rPr>
        <w:t xml:space="preserve">) وتاب توبة نصوحا ظهر أثرها </w:t>
      </w:r>
      <w:r>
        <w:rPr>
          <w:rFonts w:cs="Mudir MT" w:hint="cs"/>
          <w:sz w:val="28"/>
          <w:szCs w:val="28"/>
          <w:rtl/>
        </w:rPr>
        <w:t>في حياته وشعره على حد سواء .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ويذكر بعض الرواة سببا آخر لنفيه , فيروي صاحب الأغاني عن ابن الأعرابي أن أبا محجن كان يهوى امرأة من الأنصار</w:t>
      </w:r>
      <w:r w:rsidR="0095036A">
        <w:rPr>
          <w:rFonts w:cs="Mudir MT" w:hint="cs"/>
          <w:sz w:val="28"/>
          <w:szCs w:val="28"/>
          <w:rtl/>
        </w:rPr>
        <w:t xml:space="preserve"> يقال</w:t>
      </w:r>
      <w:r>
        <w:rPr>
          <w:rFonts w:cs="Mudir MT" w:hint="cs"/>
          <w:sz w:val="28"/>
          <w:szCs w:val="28"/>
          <w:rtl/>
        </w:rPr>
        <w:t xml:space="preserve"> لها "شموس" , فحا</w:t>
      </w:r>
      <w:r w:rsidR="0095036A">
        <w:rPr>
          <w:rFonts w:cs="Mudir MT" w:hint="cs"/>
          <w:sz w:val="28"/>
          <w:szCs w:val="28"/>
          <w:rtl/>
        </w:rPr>
        <w:t>ول</w:t>
      </w:r>
      <w:r>
        <w:rPr>
          <w:rFonts w:cs="Mudir MT" w:hint="cs"/>
          <w:sz w:val="28"/>
          <w:szCs w:val="28"/>
          <w:rtl/>
        </w:rPr>
        <w:t xml:space="preserve"> النظر إليها بكل حيلة فلم يقدر على ذلك , فآجر نفسه من عامل يعمل في حائط إلى جانب منزلها , فأشرف من كوة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6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812B00">
        <w:rPr>
          <w:rFonts w:cs="Mudir MT" w:hint="cs"/>
          <w:sz w:val="28"/>
          <w:szCs w:val="28"/>
          <w:rtl/>
        </w:rPr>
        <w:t xml:space="preserve">في البستان فرآها , ثم شبب </w:t>
      </w:r>
      <w:r>
        <w:rPr>
          <w:rFonts w:cs="Mudir MT" w:hint="cs"/>
          <w:sz w:val="28"/>
          <w:szCs w:val="28"/>
          <w:rtl/>
        </w:rPr>
        <w:t xml:space="preserve">بها , فاستعدى زوجها عليه عمر بن الخطاب فنفاه عمر إلى جزيرة </w:t>
      </w:r>
      <w:proofErr w:type="spellStart"/>
      <w:r>
        <w:rPr>
          <w:rFonts w:cs="Mudir MT" w:hint="cs"/>
          <w:sz w:val="28"/>
          <w:szCs w:val="28"/>
          <w:rtl/>
        </w:rPr>
        <w:t>حضوضي</w:t>
      </w:r>
      <w:proofErr w:type="spellEnd"/>
      <w:r>
        <w:rPr>
          <w:rFonts w:cs="Mudir MT" w:hint="cs"/>
          <w:sz w:val="28"/>
          <w:szCs w:val="28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7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>.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علي أنني أرجح تلك الروايات التي تقول : أن نفي أبي محجن يرجع إلى انهماكه في الخمر , ويدعم ذلك أمران : أحدهما : </w:t>
      </w:r>
      <w:r w:rsidR="0095036A">
        <w:rPr>
          <w:rFonts w:cs="Mudir MT" w:hint="cs"/>
          <w:sz w:val="28"/>
          <w:szCs w:val="28"/>
          <w:rtl/>
        </w:rPr>
        <w:t>ما نعرفه من ولع أبي محجن بالخمر</w:t>
      </w:r>
      <w:r>
        <w:rPr>
          <w:rFonts w:cs="Mudir MT" w:hint="cs"/>
          <w:sz w:val="28"/>
          <w:szCs w:val="28"/>
          <w:rtl/>
        </w:rPr>
        <w:t>, وهيامه بها , حتى ح</w:t>
      </w:r>
      <w:r w:rsidR="0095036A">
        <w:rPr>
          <w:rFonts w:cs="Mudir MT" w:hint="cs"/>
          <w:sz w:val="28"/>
          <w:szCs w:val="28"/>
          <w:rtl/>
        </w:rPr>
        <w:t>ُ</w:t>
      </w:r>
      <w:r>
        <w:rPr>
          <w:rFonts w:cs="Mudir MT" w:hint="cs"/>
          <w:sz w:val="28"/>
          <w:szCs w:val="28"/>
          <w:rtl/>
        </w:rPr>
        <w:t>د</w:t>
      </w:r>
      <w:r w:rsidR="0095036A">
        <w:rPr>
          <w:rFonts w:cs="Mudir MT" w:hint="cs"/>
          <w:sz w:val="28"/>
          <w:szCs w:val="28"/>
          <w:rtl/>
        </w:rPr>
        <w:t>َّ</w:t>
      </w:r>
      <w:r>
        <w:rPr>
          <w:rFonts w:cs="Mudir MT" w:hint="cs"/>
          <w:sz w:val="28"/>
          <w:szCs w:val="28"/>
          <w:rtl/>
        </w:rPr>
        <w:t xml:space="preserve"> فيها سبع أو ثماني مرات , فكان طبعيا أن يضيق به عمر بن الخطاب , ويعمل على نفيه تعزي</w:t>
      </w:r>
      <w:r w:rsidR="0095036A">
        <w:rPr>
          <w:rFonts w:cs="Mudir MT" w:hint="cs"/>
          <w:sz w:val="28"/>
          <w:szCs w:val="28"/>
          <w:rtl/>
        </w:rPr>
        <w:t>ر</w:t>
      </w:r>
      <w:r>
        <w:rPr>
          <w:rFonts w:cs="Mudir MT" w:hint="cs"/>
          <w:sz w:val="28"/>
          <w:szCs w:val="28"/>
          <w:rtl/>
        </w:rPr>
        <w:t xml:space="preserve">ًا وزجرًا له ولأمثاله . 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</w:rPr>
        <w:t xml:space="preserve">الأمر الآخر : أن هذا الرأي هو المعتمد عند أكثر الكتاب والمؤرخين كابن سلام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8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761C37">
        <w:rPr>
          <w:rFonts w:cs="Mudir MT" w:hint="cs"/>
          <w:sz w:val="28"/>
          <w:szCs w:val="28"/>
          <w:rtl/>
        </w:rPr>
        <w:t>والطبري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19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</w:t>
      </w:r>
      <w:r w:rsidRPr="00761C37">
        <w:rPr>
          <w:rFonts w:cs="Mudir MT" w:hint="cs"/>
          <w:sz w:val="28"/>
          <w:szCs w:val="28"/>
          <w:rtl/>
        </w:rPr>
        <w:t>والمسعودي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0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</w:t>
      </w:r>
      <w:r w:rsidRPr="00761C37">
        <w:rPr>
          <w:rFonts w:cs="Mudir MT" w:hint="cs"/>
          <w:sz w:val="28"/>
          <w:szCs w:val="28"/>
          <w:rtl/>
        </w:rPr>
        <w:t>وابن قتيبة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1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</w:t>
      </w:r>
      <w:r w:rsidRPr="00761C37">
        <w:rPr>
          <w:rFonts w:cs="Mudir MT" w:hint="cs"/>
          <w:sz w:val="28"/>
          <w:szCs w:val="28"/>
          <w:rtl/>
        </w:rPr>
        <w:t>وابن الأثير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</w:t>
      </w:r>
      <w:r w:rsidRPr="00761C37">
        <w:rPr>
          <w:rFonts w:cs="Mudir MT" w:hint="cs"/>
          <w:sz w:val="28"/>
          <w:szCs w:val="28"/>
          <w:rtl/>
        </w:rPr>
        <w:t xml:space="preserve">كما أنه </w:t>
      </w:r>
      <w:r>
        <w:rPr>
          <w:rFonts w:cs="Mudir MT" w:hint="cs"/>
          <w:sz w:val="28"/>
          <w:szCs w:val="28"/>
          <w:rtl/>
        </w:rPr>
        <w:t>الرأي المقدم بالذكر عند من ذكروا تلك القصة التي تعزو سبب نفيه إلى تشبيبه بالمرأة الأنصارية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3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.</w:t>
      </w:r>
    </w:p>
    <w:p w:rsidR="00936E9E" w:rsidRPr="002124E2" w:rsidRDefault="00936E9E" w:rsidP="00936E9E">
      <w:pPr>
        <w:spacing w:after="0" w:line="240" w:lineRule="auto"/>
        <w:ind w:firstLine="720"/>
        <w:contextualSpacing/>
        <w:jc w:val="lowKashida"/>
        <w:rPr>
          <w:rFonts w:cs="MCS Jeddah S_U normal."/>
          <w:sz w:val="28"/>
          <w:szCs w:val="28"/>
          <w:rtl/>
        </w:rPr>
      </w:pPr>
      <w:r w:rsidRPr="002124E2">
        <w:rPr>
          <w:rFonts w:cs="MCS Jeddah S_U normal." w:hint="cs"/>
          <w:sz w:val="28"/>
          <w:szCs w:val="28"/>
          <w:rtl/>
        </w:rPr>
        <w:lastRenderedPageBreak/>
        <w:t xml:space="preserve">شاعريته : 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</w:rPr>
        <w:t xml:space="preserve">يسلك أبو محجن في عداد الشعراء المخضرمين , وقد ذكره ابن سلام في طبقة شعراء الطائف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4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, وكان شاعرًا مقلا , ولكنه كان مطبوعا حسن الشعر , واستطاع أن يعطينا - من خلال شعره- صورة وا</w:t>
      </w:r>
      <w:r w:rsidR="0095036A">
        <w:rPr>
          <w:rFonts w:cs="Mudir MT" w:hint="cs"/>
          <w:sz w:val="28"/>
          <w:szCs w:val="28"/>
          <w:rtl/>
          <w:lang w:bidi="ar-EG"/>
        </w:rPr>
        <w:t>ض</w:t>
      </w:r>
      <w:r>
        <w:rPr>
          <w:rFonts w:cs="Mudir MT" w:hint="cs"/>
          <w:sz w:val="28"/>
          <w:szCs w:val="28"/>
          <w:rtl/>
          <w:lang w:bidi="ar-EG"/>
        </w:rPr>
        <w:t>حة لحياته , وأن يسجل أهم ما فيها على صفحات ديوانه .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ويتميز شعره بالرقة والعذوبة , والطلاوة التي أخذ الشعر العربي ينساب نحوها مع المد الإسلامي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5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.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وقد سئل الإمام علي عن أشعر الناس فقال : الذي أحسن الوصف , وأحكم الرصف , وقال الحق , قيل : ومن هو ؟ قال : أبو محجن في قوله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6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: </w:t>
      </w:r>
    </w:p>
    <w:p w:rsidR="00936E9E" w:rsidRDefault="00936E9E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  <w:lang w:bidi="ar-EG"/>
        </w:rPr>
      </w:pPr>
      <w:r w:rsidRPr="00761C37">
        <w:rPr>
          <w:rFonts w:cs="Mudir MT" w:hint="cs"/>
          <w:sz w:val="28"/>
          <w:szCs w:val="28"/>
          <w:rtl/>
          <w:lang w:bidi="ar-EG"/>
        </w:rPr>
        <w:t xml:space="preserve">لا تسألي </w:t>
      </w:r>
      <w:r>
        <w:rPr>
          <w:rFonts w:cs="Mudir MT" w:hint="cs"/>
          <w:sz w:val="28"/>
          <w:szCs w:val="28"/>
          <w:rtl/>
          <w:lang w:bidi="ar-EG"/>
        </w:rPr>
        <w:t>الناس عن مالي وكثرته</w:t>
      </w:r>
    </w:p>
    <w:p w:rsidR="00936E9E" w:rsidRPr="00761C37" w:rsidRDefault="00936E9E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وسائلي القوم عن ديني وعن خلقي</w:t>
      </w:r>
    </w:p>
    <w:p w:rsidR="00936E9E" w:rsidRDefault="00936E9E" w:rsidP="0095036A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وقد نالت هذه القصيدة </w:t>
      </w:r>
      <w:r w:rsidR="0095036A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 xml:space="preserve">عجاب عمر بن الخطاب , والشعبي , وأبي هلال , وغيرهم , يقول أبو هلال : كان - أبو محجن- شاعرًا شريفا , قد فضلت أبياته القافية على كل شعر قيل في معناها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7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. </w:t>
      </w:r>
    </w:p>
    <w:p w:rsidR="00936E9E" w:rsidRDefault="00936E9E" w:rsidP="00936E9E">
      <w:pPr>
        <w:spacing w:after="0" w:line="240" w:lineRule="auto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وفاته : </w:t>
      </w:r>
    </w:p>
    <w:p w:rsidR="00936E9E" w:rsidRDefault="00936E9E" w:rsidP="00936E9E">
      <w:pPr>
        <w:spacing w:after="0" w:line="240" w:lineRule="auto"/>
        <w:ind w:firstLine="720"/>
        <w:contextualSpacing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كانت وفاة أبي محجن بأذربيجان , وقيل بجرجان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8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>سنة ثلاثين من الهجرة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29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>.</w:t>
      </w:r>
    </w:p>
    <w:p w:rsidR="00936E9E" w:rsidRPr="00936E9E" w:rsidRDefault="00936E9E" w:rsidP="00936E9E">
      <w:pPr>
        <w:spacing w:after="0" w:line="240" w:lineRule="auto"/>
        <w:ind w:firstLine="720"/>
        <w:contextualSpacing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36E9E">
        <w:rPr>
          <w:rFonts w:ascii="Lotus Linotype" w:hAnsi="Lotus Linotype" w:cs="Lotus Linotype"/>
          <w:sz w:val="36"/>
          <w:szCs w:val="36"/>
          <w:rtl/>
        </w:rPr>
        <w:t>***</w:t>
      </w:r>
    </w:p>
    <w:p w:rsidR="00936E9E" w:rsidRDefault="00936E9E" w:rsidP="00936E9E">
      <w:pPr>
        <w:bidi w:val="0"/>
        <w:spacing w:after="0" w:line="240" w:lineRule="auto"/>
        <w:contextualSpacing/>
        <w:rPr>
          <w:rFonts w:cs="Mudir MT"/>
          <w:sz w:val="28"/>
          <w:szCs w:val="28"/>
        </w:rPr>
      </w:pPr>
      <w:r>
        <w:rPr>
          <w:rFonts w:cs="Mudir MT"/>
          <w:sz w:val="28"/>
          <w:szCs w:val="28"/>
          <w:rtl/>
        </w:rPr>
        <w:br w:type="page"/>
      </w:r>
    </w:p>
    <w:p w:rsidR="00936E9E" w:rsidRPr="006C2920" w:rsidRDefault="00936E9E" w:rsidP="00936E9E">
      <w:pPr>
        <w:spacing w:after="0" w:line="240" w:lineRule="auto"/>
        <w:contextualSpacing/>
        <w:jc w:val="center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lastRenderedPageBreak/>
        <w:t>المبحث الثاني</w:t>
      </w:r>
    </w:p>
    <w:p w:rsidR="00936E9E" w:rsidRPr="006C2920" w:rsidRDefault="00936E9E" w:rsidP="00936E9E">
      <w:pPr>
        <w:spacing w:after="0" w:line="240" w:lineRule="auto"/>
        <w:contextualSpacing/>
        <w:jc w:val="center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>العلاقة بين حياة أبي محجن وشعره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بالنظر في أخبار أبي محجن نجد أن حياته تنقسم إلى مرحلتين بينهما شيء كبير من التناقض والاختلاف : 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>المرحلة الأولى : مرحلة اللهو والشراب</w:t>
      </w:r>
      <w:r>
        <w:rPr>
          <w:rFonts w:cs="Mudir MT" w:hint="cs"/>
          <w:sz w:val="28"/>
          <w:szCs w:val="28"/>
          <w:rtl/>
          <w:lang w:bidi="ar-EG"/>
        </w:rPr>
        <w:t xml:space="preserve">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وفي هذه المرحلة كان تعلق أبي محجن بالخمر وارتباطه بها واضحا جليا , فقد حد فيها - على حد قول الرواة والمؤرخين - سبع أو ثماني مرات , فلما ضاق به عمر بن الخطاب نفاه إلى جزيرة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حضوضي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. </w:t>
      </w:r>
    </w:p>
    <w:p w:rsidR="00936E9E" w:rsidRPr="00936E9E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936E9E">
        <w:rPr>
          <w:rFonts w:cs="MCS Jeddah S_U normal." w:hint="cs"/>
          <w:sz w:val="28"/>
          <w:szCs w:val="28"/>
          <w:rtl/>
          <w:lang w:bidi="ar-EG"/>
        </w:rPr>
        <w:t>ال</w:t>
      </w:r>
      <w:r w:rsidR="0095036A">
        <w:rPr>
          <w:rFonts w:cs="MCS Jeddah S_U normal." w:hint="cs"/>
          <w:sz w:val="28"/>
          <w:szCs w:val="28"/>
          <w:rtl/>
          <w:lang w:bidi="ar-EG"/>
        </w:rPr>
        <w:t>مرحلة الثانية : مرحلة الندم والإ</w:t>
      </w:r>
      <w:r w:rsidRPr="00936E9E">
        <w:rPr>
          <w:rFonts w:cs="MCS Jeddah S_U normal." w:hint="cs"/>
          <w:sz w:val="28"/>
          <w:szCs w:val="28"/>
          <w:rtl/>
          <w:lang w:bidi="ar-EG"/>
        </w:rPr>
        <w:t xml:space="preserve">قلاع عن الخمر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وفي هذه المرحلة أخذ أبو محجن يعلن عن ندمه وتوبته , محاولا التكفير عما بدر منه في المرحلة الأولى من حياته .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وقد ارتبطت توبة أبي محجن بالدور البطولي الرائع الذي أداه في موقعة القادسية , مما مهد لإطلاق سراحه , وكان له أثره الواضح في توبته وعزوفه عن الخمر . 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 xml:space="preserve">محور حياة أبي محجن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يقوم محور حياة أبي محجن على أمرين أساسين , هما : علاقته بالخمر وفروسيته , فعندما يذكر أبو محجن يتبادر إلى الأذهان صورة السكير الولوع بالخمر , وصورة الفارس الجواد الذي لفت الأنظار إلى شجاعته وفروسيته في موقعة القادسية . 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 xml:space="preserve">محور شعره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إذا كانت حياة أبي محجن تقوم على أمرين رئيسين , هما : علاقته بالخمر وفروسيته - فإن محور شعره يدور - أيضا- حول هذين الأمرين لا يكاد يخرج عنهما إلا في القليل النادر . 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 xml:space="preserve">المحور الأول في حياة أبي محجن وشعره : علاقته بالخمر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تعد علاقة أبي محجن بالخمر تعلقا وارتباطا في المرحلة الأولى من حياته , و</w:t>
      </w:r>
      <w:r w:rsidR="00C72865">
        <w:rPr>
          <w:rFonts w:cs="Mudir MT" w:hint="cs"/>
          <w:sz w:val="28"/>
          <w:szCs w:val="28"/>
          <w:rtl/>
          <w:lang w:bidi="ar-EG"/>
        </w:rPr>
        <w:t>نفورًا وصدًا في المرحلة الأخرى</w:t>
      </w:r>
      <w:r>
        <w:rPr>
          <w:rFonts w:cs="Mudir MT" w:hint="cs"/>
          <w:sz w:val="28"/>
          <w:szCs w:val="28"/>
          <w:rtl/>
          <w:lang w:bidi="ar-EG"/>
        </w:rPr>
        <w:t xml:space="preserve"> أهم محور في حياته وشعره , فقد احتوى ديوانه أربعًا وعشرين قصيدة ومقطوعة تحدث في عشر منها عن الخمر , فصورت حياته في كلتا المرحلتين تصويرًا قويا وواضحا . 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ففي المرحلة الأولى 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0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</w:tblGrid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lastRenderedPageBreak/>
              <w:t>ألا سقني يا صاح خمرًا فإنني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بما أنزل الرحمن في الخمر عالم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وجد لي بها صرفا لأزداد مأثما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ففي شربها صرفا تتم المآثم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هي النار إلا أنني نلت لذة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452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وقضيت أوتاري وإن لام لائم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C72865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استهل أبو محجن</w:t>
      </w:r>
      <w:r w:rsidR="00936E9E">
        <w:rPr>
          <w:rFonts w:cs="Mudir MT" w:hint="cs"/>
          <w:sz w:val="28"/>
          <w:szCs w:val="28"/>
          <w:rtl/>
          <w:lang w:bidi="ar-EG"/>
        </w:rPr>
        <w:t xml:space="preserve"> هذه المقطوعة بأداة التنبيه والاستفتاح , ليثير الانتباه , ويهيئ الأسماع لما يأتي بعدها , وعبر بالفعل المضعف "سقني" , ليؤكد أنه لا يطلب مجرد السقيا , إنما يطلب مضاعفتها وتتابعها , وهو لا يشرب الخمر منكرًا لحرمتها , أو جاهلا بهذه الحرمة </w:t>
      </w:r>
      <w:r>
        <w:rPr>
          <w:rFonts w:cs="Mudir MT" w:hint="cs"/>
          <w:sz w:val="28"/>
          <w:szCs w:val="28"/>
          <w:rtl/>
          <w:lang w:bidi="ar-EG"/>
        </w:rPr>
        <w:t>, فهو عالم بما أنزل الرحمن في شأ</w:t>
      </w:r>
      <w:r w:rsidR="00936E9E">
        <w:rPr>
          <w:rFonts w:cs="Mudir MT" w:hint="cs"/>
          <w:sz w:val="28"/>
          <w:szCs w:val="28"/>
          <w:rtl/>
          <w:lang w:bidi="ar-EG"/>
        </w:rPr>
        <w:t>نها</w:t>
      </w:r>
      <w:r>
        <w:rPr>
          <w:rFonts w:cs="Mudir MT" w:hint="cs"/>
          <w:sz w:val="28"/>
          <w:szCs w:val="28"/>
          <w:rtl/>
          <w:lang w:bidi="ar-EG"/>
        </w:rPr>
        <w:t xml:space="preserve"> , ويؤكد ذلك باستخدام الجملة الا</w:t>
      </w:r>
      <w:r w:rsidR="00936E9E">
        <w:rPr>
          <w:rFonts w:cs="Mudir MT" w:hint="cs"/>
          <w:sz w:val="28"/>
          <w:szCs w:val="28"/>
          <w:rtl/>
          <w:lang w:bidi="ar-EG"/>
        </w:rPr>
        <w:t xml:space="preserve">سمية المؤكدة بـ "إن" غير أنه يعمد إلى التعبير بلفظ "الرحمن" وكأنه يؤمل مع كل هذا رحمة ومغفرة . </w:t>
      </w:r>
    </w:p>
    <w:p w:rsidR="00936E9E" w:rsidRDefault="00936E9E" w:rsidP="007014C7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ويلح أبو محجن في طلب الخمر , فيطلبها صرفا غير ممزوجة ليزداد مأثما , و</w:t>
      </w:r>
      <w:r w:rsidR="007014C7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نه ليعلم أنها النار , غير أنه لا يبالي ما </w:t>
      </w:r>
      <w:r w:rsidR="0095036A">
        <w:rPr>
          <w:rFonts w:cs="Mudir MT" w:hint="cs"/>
          <w:sz w:val="28"/>
          <w:szCs w:val="28"/>
          <w:rtl/>
          <w:lang w:bidi="ar-EG"/>
        </w:rPr>
        <w:t>دام قد نال لذته , وقضى أربه , وإ</w:t>
      </w:r>
      <w:r>
        <w:rPr>
          <w:rFonts w:cs="Mudir MT" w:hint="cs"/>
          <w:sz w:val="28"/>
          <w:szCs w:val="28"/>
          <w:rtl/>
          <w:lang w:bidi="ar-EG"/>
        </w:rPr>
        <w:t>ن لام في ذلك اللائمون وأكثروا .</w:t>
      </w:r>
    </w:p>
    <w:p w:rsidR="00936E9E" w:rsidRDefault="00936E9E" w:rsidP="0095036A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</w:t>
      </w:r>
      <w:r w:rsidR="0095036A">
        <w:rPr>
          <w:rFonts w:cs="Mudir MT" w:hint="cs"/>
          <w:sz w:val="28"/>
          <w:szCs w:val="28"/>
          <w:rtl/>
          <w:lang w:bidi="ar-EG"/>
        </w:rPr>
        <w:t>ُ</w:t>
      </w:r>
      <w:r>
        <w:rPr>
          <w:rFonts w:cs="Mudir MT" w:hint="cs"/>
          <w:sz w:val="28"/>
          <w:szCs w:val="28"/>
          <w:rtl/>
          <w:lang w:bidi="ar-EG"/>
        </w:rPr>
        <w:t>ع</w:t>
      </w:r>
      <w:r w:rsidR="0095036A">
        <w:rPr>
          <w:rFonts w:cs="Mudir MT" w:hint="cs"/>
          <w:sz w:val="28"/>
          <w:szCs w:val="28"/>
          <w:rtl/>
          <w:lang w:bidi="ar-EG"/>
        </w:rPr>
        <w:t>ِ</w:t>
      </w:r>
      <w:r>
        <w:rPr>
          <w:rFonts w:cs="Mudir MT" w:hint="cs"/>
          <w:sz w:val="28"/>
          <w:szCs w:val="28"/>
          <w:rtl/>
          <w:lang w:bidi="ar-EG"/>
        </w:rPr>
        <w:t>د</w:t>
      </w:r>
      <w:r w:rsidR="0095036A">
        <w:rPr>
          <w:rFonts w:cs="Mudir MT" w:hint="cs"/>
          <w:sz w:val="28"/>
          <w:szCs w:val="28"/>
          <w:rtl/>
          <w:lang w:bidi="ar-EG"/>
        </w:rPr>
        <w:t>ُّ</w:t>
      </w:r>
      <w:r>
        <w:rPr>
          <w:rFonts w:cs="Mudir MT" w:hint="cs"/>
          <w:sz w:val="28"/>
          <w:szCs w:val="28"/>
          <w:rtl/>
          <w:lang w:bidi="ar-EG"/>
        </w:rPr>
        <w:t xml:space="preserve"> أبو محجن منعه من الخمر مصابا عظيمًا , وحادثًا جللا يفوق موت </w:t>
      </w:r>
      <w:r w:rsidR="0095036A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خوته وأحبابه , ويرى أن ضربه في الخمر لون من الجور في الحكومة , فيقول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1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>.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</w:tblGrid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ألم تر أن الدهر يعثر بالفتى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ولا يستطيع المرء صرف المقادر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صبرت فلم أجزع ولم أك طائعا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لحادث دهر في الحكومة جائر </w:t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936E9E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32"/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 xml:space="preserve">) 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5036A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>
              <w:rPr>
                <w:rFonts w:cs="Mudir MT" w:hint="cs"/>
                <w:sz w:val="28"/>
                <w:szCs w:val="28"/>
                <w:rtl/>
                <w:lang w:bidi="ar-EG"/>
              </w:rPr>
              <w:t>وأني لذو صبر وقد مات إ</w:t>
            </w:r>
            <w:r w:rsidR="00936E9E"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خوتي</w:t>
            </w:r>
            <w:r w:rsidR="00936E9E"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="00936E9E"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ولست عن الصهباء يوما بصابر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رماها أمير المؤمنين بحتفها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lastRenderedPageBreak/>
              <w:t>فخلانها يبكون حول المعاصر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ويروى أنه لما قال : "ولست عن الصهباء يوما بصابر" قال له عمر بن الخطاب (رضي الله عنه) : قد أبديت ما في نفسك ,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ولأزيدنك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عقوبة لإصرارك على الخمر , فقال له الإمام علي (كرم الله وجهه) : ما ذلك لك , وما يجوز لك أن تعاقب رجلا قال :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لأفعلن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وهو لم يفعل , وقد قال الله تعالى في الشعراء : "</w:t>
      </w:r>
      <w:r w:rsidRPr="00E56F1E">
        <w:rPr>
          <w:rFonts w:cs="Mudir MT" w:hint="cs"/>
          <w:sz w:val="28"/>
          <w:szCs w:val="28"/>
          <w:rtl/>
          <w:lang w:bidi="ar-EG"/>
        </w:rPr>
        <w:t>وَأَنَّهُمْ</w:t>
      </w:r>
      <w:r w:rsidRPr="00E56F1E">
        <w:rPr>
          <w:rFonts w:cs="Mudir MT"/>
          <w:sz w:val="28"/>
          <w:szCs w:val="28"/>
          <w:rtl/>
          <w:lang w:bidi="ar-EG"/>
        </w:rPr>
        <w:t xml:space="preserve"> </w:t>
      </w:r>
      <w:r w:rsidRPr="00E56F1E">
        <w:rPr>
          <w:rFonts w:cs="Mudir MT" w:hint="cs"/>
          <w:sz w:val="28"/>
          <w:szCs w:val="28"/>
          <w:rtl/>
          <w:lang w:bidi="ar-EG"/>
        </w:rPr>
        <w:t>يَقُولُونَ</w:t>
      </w:r>
      <w:r w:rsidRPr="00E56F1E">
        <w:rPr>
          <w:rFonts w:cs="Mudir MT"/>
          <w:sz w:val="28"/>
          <w:szCs w:val="28"/>
          <w:rtl/>
          <w:lang w:bidi="ar-EG"/>
        </w:rPr>
        <w:t xml:space="preserve"> </w:t>
      </w:r>
      <w:r w:rsidRPr="00E56F1E">
        <w:rPr>
          <w:rFonts w:cs="Mudir MT" w:hint="cs"/>
          <w:sz w:val="28"/>
          <w:szCs w:val="28"/>
          <w:rtl/>
          <w:lang w:bidi="ar-EG"/>
        </w:rPr>
        <w:t>مَا</w:t>
      </w:r>
      <w:r w:rsidRPr="00E56F1E">
        <w:rPr>
          <w:rFonts w:cs="Mudir MT"/>
          <w:sz w:val="28"/>
          <w:szCs w:val="28"/>
          <w:rtl/>
          <w:lang w:bidi="ar-EG"/>
        </w:rPr>
        <w:t xml:space="preserve"> </w:t>
      </w:r>
      <w:r w:rsidRPr="00E56F1E">
        <w:rPr>
          <w:rFonts w:cs="Mudir MT" w:hint="cs"/>
          <w:sz w:val="28"/>
          <w:szCs w:val="28"/>
          <w:rtl/>
          <w:lang w:bidi="ar-EG"/>
        </w:rPr>
        <w:t>لَا</w:t>
      </w:r>
      <w:r w:rsidRPr="00E56F1E">
        <w:rPr>
          <w:rFonts w:cs="Mudir MT"/>
          <w:sz w:val="28"/>
          <w:szCs w:val="28"/>
          <w:rtl/>
          <w:lang w:bidi="ar-EG"/>
        </w:rPr>
        <w:t xml:space="preserve"> </w:t>
      </w:r>
      <w:r w:rsidRPr="00E56F1E">
        <w:rPr>
          <w:rFonts w:cs="Mudir MT" w:hint="cs"/>
          <w:sz w:val="28"/>
          <w:szCs w:val="28"/>
          <w:rtl/>
          <w:lang w:bidi="ar-EG"/>
        </w:rPr>
        <w:t>يَفْعَلُونَ</w:t>
      </w:r>
      <w:r>
        <w:rPr>
          <w:rFonts w:cs="Mudir MT" w:hint="cs"/>
          <w:sz w:val="28"/>
          <w:szCs w:val="28"/>
          <w:rtl/>
          <w:lang w:bidi="ar-EG"/>
        </w:rPr>
        <w:t xml:space="preserve">"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3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فقال عمر : قد استثنى الله (تعالى) منهم قوما , فقال : "</w:t>
      </w:r>
      <w:r w:rsidRPr="0058223B">
        <w:rPr>
          <w:rFonts w:cs="Mudir MT" w:hint="cs"/>
          <w:sz w:val="28"/>
          <w:szCs w:val="28"/>
          <w:rtl/>
          <w:lang w:bidi="ar-EG"/>
        </w:rPr>
        <w:t>إِلا</w:t>
      </w:r>
      <w:r w:rsidRPr="0058223B">
        <w:rPr>
          <w:rFonts w:cs="Mudir MT"/>
          <w:sz w:val="28"/>
          <w:szCs w:val="28"/>
          <w:rtl/>
          <w:lang w:bidi="ar-EG"/>
        </w:rPr>
        <w:t xml:space="preserve"> </w:t>
      </w:r>
      <w:r w:rsidRPr="0058223B">
        <w:rPr>
          <w:rFonts w:cs="Mudir MT" w:hint="cs"/>
          <w:sz w:val="28"/>
          <w:szCs w:val="28"/>
          <w:rtl/>
          <w:lang w:bidi="ar-EG"/>
        </w:rPr>
        <w:t>الَّذِينَ</w:t>
      </w:r>
      <w:r w:rsidRPr="0058223B">
        <w:rPr>
          <w:rFonts w:cs="Mudir MT"/>
          <w:sz w:val="28"/>
          <w:szCs w:val="28"/>
          <w:rtl/>
          <w:lang w:bidi="ar-EG"/>
        </w:rPr>
        <w:t xml:space="preserve"> </w:t>
      </w:r>
      <w:r w:rsidRPr="0058223B">
        <w:rPr>
          <w:rFonts w:cs="Mudir MT" w:hint="cs"/>
          <w:sz w:val="28"/>
          <w:szCs w:val="28"/>
          <w:rtl/>
          <w:lang w:bidi="ar-EG"/>
        </w:rPr>
        <w:t>آمَنُوا</w:t>
      </w:r>
      <w:r w:rsidRPr="0058223B">
        <w:rPr>
          <w:rFonts w:cs="Mudir MT"/>
          <w:sz w:val="28"/>
          <w:szCs w:val="28"/>
          <w:rtl/>
          <w:lang w:bidi="ar-EG"/>
        </w:rPr>
        <w:t xml:space="preserve"> </w:t>
      </w:r>
      <w:r w:rsidRPr="0058223B">
        <w:rPr>
          <w:rFonts w:cs="Mudir MT" w:hint="cs"/>
          <w:sz w:val="28"/>
          <w:szCs w:val="28"/>
          <w:rtl/>
          <w:lang w:bidi="ar-EG"/>
        </w:rPr>
        <w:t>وَعَمِلُوا</w:t>
      </w:r>
      <w:r w:rsidRPr="0058223B">
        <w:rPr>
          <w:rFonts w:cs="Mudir MT"/>
          <w:sz w:val="28"/>
          <w:szCs w:val="28"/>
          <w:rtl/>
          <w:lang w:bidi="ar-EG"/>
        </w:rPr>
        <w:t xml:space="preserve"> </w:t>
      </w:r>
      <w:r w:rsidRPr="0058223B">
        <w:rPr>
          <w:rFonts w:cs="Mudir MT" w:hint="cs"/>
          <w:sz w:val="28"/>
          <w:szCs w:val="28"/>
          <w:rtl/>
          <w:lang w:bidi="ar-EG"/>
        </w:rPr>
        <w:t>الصَّالِحَاتِ</w:t>
      </w:r>
      <w:r>
        <w:rPr>
          <w:rFonts w:cs="Mudir MT" w:hint="cs"/>
          <w:sz w:val="28"/>
          <w:szCs w:val="28"/>
          <w:rtl/>
          <w:lang w:bidi="ar-EG"/>
        </w:rPr>
        <w:t xml:space="preserve">"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4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فقال علي :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أفهؤلاء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-أبو محجن وأمثاله - عندك منهم , وقد قال رسول الله (صلى الله عليه وسلم) : "ولا يشرب العبد الخمر حين يشربها وهو مؤمن؟ "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5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.</w:t>
      </w:r>
    </w:p>
    <w:p w:rsidR="00936E9E" w:rsidRPr="0058223B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ويخشى أبو محجن أن يحول الموت بينه وبين الخمر فيطلب إلى ولده أن يدفنه إلى جنب كرمة ترو</w:t>
      </w:r>
      <w:r w:rsidR="00C72865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عروقها عظامه بعد موته , فيقول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6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</w:tblGrid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إذا مت فادفني إلى جنب كرمة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C72865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ترو</w:t>
            </w:r>
            <w:r w:rsidR="00C72865">
              <w:rPr>
                <w:rFonts w:cs="Mudir MT" w:hint="cs"/>
                <w:sz w:val="28"/>
                <w:szCs w:val="28"/>
                <w:rtl/>
                <w:lang w:bidi="ar-EG"/>
              </w:rPr>
              <w:t>ي</w:t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عظامي في التراب عروقها </w:t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936E9E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37"/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ولا تدفنني بالفلاة فإنني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أخاف إذا ما مت ألا </w:t>
            </w:r>
            <w:proofErr w:type="spellStart"/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أذوقها</w:t>
            </w:r>
            <w:proofErr w:type="spellEnd"/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Pr="006E46A3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فحياة أبي محجن - في هذه المرحلة - توشك أن تكون صورة واضحة لهؤلاء الذين دخلوا في الدين الجديد , وقد ظل عالقا في نفوسهم شيء من أهوائهم المستحكمة وعاداتهم الأولى , لم يستطيعوا فكاكا منها ولا انصرافا عنها , فقد كان أبو محجن ضعيفا أمام الخمر , قاصرًا عن مقاومة إغرائها والصبر عليها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8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إلى أن تمكن الإيمان من قلبه , ومن</w:t>
      </w:r>
      <w:r w:rsidR="00C72865">
        <w:rPr>
          <w:rFonts w:cs="Mudir MT" w:hint="cs"/>
          <w:sz w:val="28"/>
          <w:szCs w:val="28"/>
          <w:rtl/>
          <w:lang w:bidi="ar-EG"/>
        </w:rPr>
        <w:t>َّ</w:t>
      </w:r>
      <w:r w:rsidRPr="006E46A3">
        <w:rPr>
          <w:rFonts w:cs="Mudir MT" w:hint="cs"/>
          <w:sz w:val="28"/>
          <w:szCs w:val="28"/>
          <w:rtl/>
          <w:lang w:bidi="ar-EG"/>
        </w:rPr>
        <w:t xml:space="preserve"> الله عليه بالتوبة والخلاص من دائه .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lastRenderedPageBreak/>
        <w:t xml:space="preserve">المرحلة الأخرى من حياته وشعره :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vertAlign w:val="superscript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في هذه المرحلة أخذ أبو محجن يعلن عن ندمه وتوبته وعزمه على هجر الخمر ومجالسها , فيقول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39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 xml:space="preserve">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</w:tblGrid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أتوب إلى الله الرحيم فإنه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غفور لذنب المرء ما لم يعاود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ولست إلى الصهباء ما عشت عائدا 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ولا تابعا قول السفيه المعاند </w:t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936E9E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40"/>
            </w:r>
            <w:r w:rsidRPr="00936E9E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وكيف - وقد أعطيت ربي موثقا -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936E9E" w:rsidRPr="00936E9E" w:rsidTr="00936E9E">
        <w:trPr>
          <w:jc w:val="center"/>
        </w:trPr>
        <w:tc>
          <w:tcPr>
            <w:tcW w:w="3594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أعود لها , والله ذو العرش شاهدي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يعبر أبو محجن عن توبته بالفعل المضارع "أتوب" الذي يوحي بالتجدد والاستمرار , وليؤكد أن توبته ليست أمرًا طارئًا ولا عارضا , إنما هي توب</w:t>
      </w:r>
      <w:r w:rsidR="00FA102B">
        <w:rPr>
          <w:rFonts w:cs="Mudir MT" w:hint="cs"/>
          <w:sz w:val="28"/>
          <w:szCs w:val="28"/>
          <w:rtl/>
          <w:lang w:bidi="ar-EG"/>
        </w:rPr>
        <w:t>ة صادقة تتجدد كلما تذكر آثامه وأ</w:t>
      </w:r>
      <w:r>
        <w:rPr>
          <w:rFonts w:cs="Mudir MT" w:hint="cs"/>
          <w:sz w:val="28"/>
          <w:szCs w:val="28"/>
          <w:rtl/>
          <w:lang w:bidi="ar-EG"/>
        </w:rPr>
        <w:t>خطاءه , وأنه لذو رجاء وأمل في الله الرحيم , غافر الذنب وقابل التوب , ولا يخفى ما في التعبير بلفظي "الرحيم وغفور" من ملاءمة لجو الشاعر النفسي , الذي يعلق آماله على رحمة الله وعفوه .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ويأخذ الشاعر على نفسه عهدًا ألا يعود إلى الخمر , وألا يتبع فيها قول السفيه المعاند , فمما لا شك فيه أن رفقاء السوء كانوا يحاولون جاهدين إغراءه واستمالته , غير أن توبته كانت صادقة , فلم يلتفت إليهم , ولم يعبأ بإغرائهم , فأعلن أنه سيترك الخمر مرضاة لله , ثم يذمها , بل سيترك كل مجلس تشرب فيه , فقد عاد إليه صوابه , وامتثل تعاليم دينه التي تنهي عن </w:t>
      </w:r>
      <w:r w:rsidR="00FA102B">
        <w:rPr>
          <w:rFonts w:cs="Mudir MT" w:hint="cs"/>
          <w:sz w:val="28"/>
          <w:szCs w:val="28"/>
          <w:rtl/>
          <w:lang w:bidi="ar-EG"/>
        </w:rPr>
        <w:t>مخالطة الخلعاء , وحضور مجالس الإ</w:t>
      </w:r>
      <w:r>
        <w:rPr>
          <w:rFonts w:cs="Mudir MT" w:hint="cs"/>
          <w:sz w:val="28"/>
          <w:szCs w:val="28"/>
          <w:rtl/>
          <w:lang w:bidi="ar-EG"/>
        </w:rPr>
        <w:t>ثم والبهتان والفجور , إذ يقول الحق سبحانه : "</w:t>
      </w:r>
      <w:r w:rsidRPr="006E46A3">
        <w:rPr>
          <w:rFonts w:cs="Mudir MT" w:hint="cs"/>
          <w:sz w:val="28"/>
          <w:szCs w:val="28"/>
          <w:rtl/>
          <w:lang w:bidi="ar-EG"/>
        </w:rPr>
        <w:t>وَإِمَّا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يُنسِيَنَّكَ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الشَّيْطَانُ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فَلَا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تَقْعُدْ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بَعْدَ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الذِّكْرَى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مَعَ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الْقَوْمِ</w:t>
      </w:r>
      <w:r w:rsidRPr="006E46A3">
        <w:rPr>
          <w:rFonts w:cs="Mudir MT"/>
          <w:sz w:val="28"/>
          <w:szCs w:val="28"/>
          <w:rtl/>
          <w:lang w:bidi="ar-EG"/>
        </w:rPr>
        <w:t xml:space="preserve"> </w:t>
      </w:r>
      <w:r w:rsidRPr="006E46A3">
        <w:rPr>
          <w:rFonts w:cs="Mudir MT" w:hint="cs"/>
          <w:sz w:val="28"/>
          <w:szCs w:val="28"/>
          <w:rtl/>
          <w:lang w:bidi="ar-EG"/>
        </w:rPr>
        <w:t>الظَّالِمِينَ</w:t>
      </w:r>
      <w:r>
        <w:rPr>
          <w:rFonts w:cs="Mudir MT" w:hint="cs"/>
          <w:sz w:val="28"/>
          <w:szCs w:val="28"/>
          <w:rtl/>
          <w:lang w:bidi="ar-EG"/>
        </w:rPr>
        <w:t>"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1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.</w:t>
      </w:r>
    </w:p>
    <w:p w:rsidR="00936E9E" w:rsidRDefault="00FA102B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ويؤ</w:t>
      </w:r>
      <w:r w:rsidR="00936E9E">
        <w:rPr>
          <w:rFonts w:cs="Mudir MT" w:hint="cs"/>
          <w:sz w:val="28"/>
          <w:szCs w:val="28"/>
          <w:rtl/>
          <w:lang w:bidi="ar-EG"/>
        </w:rPr>
        <w:t>خذ على أبي محجن أنه علق الغفران على عدم معاودة الذنب في قوله 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</w:tblGrid>
      <w:tr w:rsidR="00936E9E" w:rsidRPr="00936E9E" w:rsidTr="00936E9E">
        <w:trPr>
          <w:jc w:val="center"/>
        </w:trPr>
        <w:tc>
          <w:tcPr>
            <w:tcW w:w="3027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>أتوب إلى الله الرحيم فإنه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36E9E" w:rsidRPr="00936E9E" w:rsidTr="00936E9E">
        <w:trPr>
          <w:jc w:val="center"/>
        </w:trPr>
        <w:tc>
          <w:tcPr>
            <w:tcW w:w="3027" w:type="dxa"/>
          </w:tcPr>
          <w:p w:rsidR="00936E9E" w:rsidRPr="00936E9E" w:rsidRDefault="00936E9E" w:rsidP="00936E9E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936E9E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غفور لذنب المرء ما لم يعاود 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lastRenderedPageBreak/>
        <w:t xml:space="preserve">يقول أبو هلال : " ليس لقوله : "ما لم يعاود" معنى يصح , لأنه إن عاد وتاب غفر الله له , والمعاودة في ذلك الابتداء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2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, وليس لأحد أن يضيق ما وسعه الله (تعالى) , وهو القائل : "</w:t>
      </w:r>
      <w:r w:rsidRPr="00DC58C7">
        <w:rPr>
          <w:rtl/>
        </w:rPr>
        <w:t xml:space="preserve"> </w:t>
      </w:r>
      <w:r w:rsidRPr="00DC58C7">
        <w:rPr>
          <w:rFonts w:cs="Mudir MT"/>
          <w:sz w:val="28"/>
          <w:szCs w:val="28"/>
          <w:rtl/>
          <w:lang w:bidi="ar-EG"/>
        </w:rPr>
        <w:t>قُلْ يَا 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</w:t>
      </w:r>
      <w:r>
        <w:rPr>
          <w:rFonts w:cs="Mudir MT" w:hint="cs"/>
          <w:sz w:val="28"/>
          <w:szCs w:val="28"/>
          <w:rtl/>
          <w:lang w:bidi="ar-EG"/>
        </w:rPr>
        <w:t xml:space="preserve">"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3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, غاية الأمر أن تكون التوبة صادقة نصوحا, وأن يكون التائب غير مصر على المعصية. </w:t>
      </w:r>
    </w:p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vertAlign w:val="superscript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ويذكر أبو محج</w:t>
      </w:r>
      <w:r w:rsidR="00FA102B">
        <w:rPr>
          <w:rFonts w:cs="Mudir MT" w:hint="cs"/>
          <w:sz w:val="28"/>
          <w:szCs w:val="28"/>
          <w:rtl/>
          <w:lang w:bidi="ar-EG"/>
        </w:rPr>
        <w:t>ن</w:t>
      </w:r>
      <w:r>
        <w:rPr>
          <w:rFonts w:cs="Mudir MT" w:hint="cs"/>
          <w:sz w:val="28"/>
          <w:szCs w:val="28"/>
          <w:rtl/>
          <w:lang w:bidi="ar-EG"/>
        </w:rPr>
        <w:t xml:space="preserve"> أنه خدع في الخمر فظنها صالحة في حين أنها تهلك الرجل الحليم , وتذهب بحلمه وعقله , لذا فإنه سيهجرها , ولن يعود إليها ما دام حيا , كما أنه لن يسق</w:t>
      </w:r>
      <w:r w:rsidR="00C72865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بها نديما أو يشف</w:t>
      </w:r>
      <w:r w:rsidR="00C72865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بها عليلا , فيقول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4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 w:rsidRPr="00DC58C7">
        <w:rPr>
          <w:rFonts w:cs="Mudir MT" w:hint="cs"/>
          <w:sz w:val="28"/>
          <w:szCs w:val="28"/>
          <w:rtl/>
          <w:lang w:bidi="ar-EG"/>
        </w:rPr>
        <w:t xml:space="preserve">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</w:tblGrid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رأيت الخمر صالحة وفيها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مناقب تهلك الرجل </w:t>
            </w:r>
            <w:proofErr w:type="spellStart"/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الحليما</w:t>
            </w:r>
            <w:proofErr w:type="spellEnd"/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فلا والله أشربها حياتي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ولا أسقي بها أبدًا نديما 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45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 xml:space="preserve">) 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</w:tbl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وفي هذا يؤكد أبو محجن عزوفه عن الخمر , وتركه لها بالقسم بلفظ الجلالة أعظم الأسماء , ويكرر النفي مؤكدًا أنه لن يشربها , ولن يسق</w:t>
      </w:r>
      <w:r w:rsidR="00C72865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بها نديما , ومستخدمًا ظرف الزمان "أبدًا" ليفيد دوام النفي أو تأكيده واستمراره . 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وبهذا يتضح أن أبا محجن كان قد عزم عزمًا مؤكدًا على هجر الخمر ومجالسها , وقد بدا ذلك واضحا على ألفاظه وأدواته التعبيرية , على نحو ما نرى في قوله : "فلا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والله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أشربها حياتي "  وقوله : "ولست إلى الصهباء ما عشت عائدًا" , وقوله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6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 w:rsidRPr="00DC58C7">
        <w:rPr>
          <w:rFonts w:cs="Mudir MT" w:hint="cs"/>
          <w:sz w:val="28"/>
          <w:szCs w:val="28"/>
          <w:rtl/>
          <w:lang w:bidi="ar-EG"/>
        </w:rPr>
        <w:t xml:space="preserve"> :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</w:tblGrid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سأتركها لله ثم أذمها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636B8" w:rsidRPr="00A636B8" w:rsidTr="00A636B8">
        <w:trPr>
          <w:jc w:val="center"/>
        </w:trPr>
        <w:tc>
          <w:tcPr>
            <w:tcW w:w="3169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وأهجرها في بيتها حيث تشرب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lastRenderedPageBreak/>
        <w:t>مما يؤكد أن أبا محجن قد استطاع في النهاية أن يتغلب على نفسه , وأن يقاوم الخمر وإغراءها , وأن ينصاع لتعاليم دينه التي تدعو إلى القيم والمثل العليا , وتنهى عن ال</w:t>
      </w:r>
      <w:r w:rsidR="00FA102B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ثم والفحشاء والمنكر . 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 xml:space="preserve">المحور الثاني في حياة أبي محجن وشعره : فروسيته : 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كان أبو محجن من الشعراء الفرسان , والرماة المهرة , وقد أبلى في موقعة القادسية ب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لاء حسنا , وأظهر شجاعة فائقة , </w:t>
      </w:r>
      <w:r>
        <w:rPr>
          <w:rFonts w:cs="Mudir MT" w:hint="cs"/>
          <w:sz w:val="28"/>
          <w:szCs w:val="28"/>
          <w:rtl/>
          <w:lang w:bidi="ar-EG"/>
        </w:rPr>
        <w:t>فكان أحد الأسباب التي رفعت معنويات الجيش الإسلامي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 xml:space="preserve">, وفتحت أمامه طريق النصر , وقد أبرزت المصادر التاريخية والأدبية دور أبي محجن وبلاءه في هذه المعركة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7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 w:rsidRPr="00E947DF">
        <w:rPr>
          <w:rFonts w:cs="Mudir MT" w:hint="cs"/>
          <w:sz w:val="28"/>
          <w:szCs w:val="28"/>
          <w:rtl/>
          <w:lang w:bidi="ar-EG"/>
        </w:rPr>
        <w:t xml:space="preserve">على نحو ما ذكر </w:t>
      </w:r>
      <w:r>
        <w:rPr>
          <w:rFonts w:cs="Mudir MT" w:hint="cs"/>
          <w:sz w:val="28"/>
          <w:szCs w:val="28"/>
          <w:rtl/>
          <w:lang w:bidi="ar-EG"/>
        </w:rPr>
        <w:t xml:space="preserve">في الحديث عن منفاه وهربه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8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.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وقد انعكست شجاعة أبي محجن على شعره فانطلق يتغنى بفروسيته , ويشدو بنضاله , ويشيد بمواقفه البطولية الرائعة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49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 xml:space="preserve">, وحق له أن يفخر بشجاعته , وأن يشيد بها , ولئن كان غيره يفخر بما لم يفعل </w:t>
      </w:r>
      <w:r w:rsidR="00C72865">
        <w:rPr>
          <w:rFonts w:cs="Mudir MT" w:hint="cs"/>
          <w:sz w:val="28"/>
          <w:szCs w:val="28"/>
          <w:rtl/>
          <w:lang w:bidi="ar-EG"/>
        </w:rPr>
        <w:t>ف</w:t>
      </w:r>
      <w:r w:rsidR="00FA102B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ن الرجل قد فخر ببعض ما فعل . 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وكان أبو محجن يوم القادسية محبوسا عند امرأة سعد , فعز عليه أن يترك مشدودًا في وثاقه , ومكبلا في قيوده وأغلاله , في حين أنه يرى الحرب وقد حم</w:t>
      </w:r>
      <w:r w:rsidR="00FA102B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وطيسها واشتد ضرامها , فأنشأ يقول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50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 xml:space="preserve">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كفى حَزَناً أن تُطعَنَ الخيلُ بالقَنا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وأُصبِحَ مَشدوداً عليَّ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وَثَاقيا</w:t>
            </w:r>
            <w:proofErr w:type="spellEnd"/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إذا قُمتَ عَنّاني الحديدُ وأُغلِقَت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مَصارعُ من دوني تُصِمُّ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المُناديا</w:t>
            </w:r>
            <w:proofErr w:type="spellEnd"/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1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وقد كنتُ ذا مالٍ كثيرٍ وإخوةٍ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lastRenderedPageBreak/>
              <w:t>فأصبحتُ منهم واحداً لا أخا ليا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هَلُمَّ سلاحي</w:t>
            </w:r>
            <w:r w:rsidR="00C72865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,</w:t>
            </w: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 لا أبا لكَ إنني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أرى الحربَ لا تزدادُ إِلا تماديا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فللّه درِّي يوم أُترَكُ مُوثَقاً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وتذهلُ عني أُسرتي ورجاليا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حبيساً عن الحرب العَوَان وقد بَدت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وإعمالُ غيري يوم ذاك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العواليا</w:t>
            </w:r>
            <w:proofErr w:type="spellEnd"/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2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ولِلهِ عهدٌ لا أخيسُ بعهدِه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736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لئن فُرِجَت أن لا أزور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الحوانيا</w:t>
            </w:r>
            <w:proofErr w:type="spellEnd"/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3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ما أشبه أبا محجن في قيوده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ورحى الحرب دائرة- بالأسد الهصور الثائر , الذي يزأر ويثور ويهتاج , يريد أن يحطم سلاسله وقيوده , لينقض على فريسته انقضاض الصقر الجارح , إذ يعلن في مستهل أبياته عن ألمه الشديد </w:t>
      </w:r>
      <w:r w:rsidR="00A636B8">
        <w:rPr>
          <w:rFonts w:cs="Mudir MT" w:hint="cs"/>
          <w:sz w:val="28"/>
          <w:szCs w:val="28"/>
          <w:rtl/>
          <w:lang w:bidi="ar-EG"/>
        </w:rPr>
        <w:t>, وأساه البالغ , ولوعته القاسية</w:t>
      </w:r>
      <w:r w:rsidR="00FA102B">
        <w:rPr>
          <w:rFonts w:cs="Mudir MT" w:hint="cs"/>
          <w:sz w:val="28"/>
          <w:szCs w:val="28"/>
          <w:rtl/>
          <w:lang w:bidi="ar-EG"/>
        </w:rPr>
        <w:t>, ل</w:t>
      </w:r>
      <w:r>
        <w:rPr>
          <w:rFonts w:cs="Mudir MT" w:hint="cs"/>
          <w:sz w:val="28"/>
          <w:szCs w:val="28"/>
          <w:rtl/>
          <w:lang w:bidi="ar-EG"/>
        </w:rPr>
        <w:t>ه</w:t>
      </w:r>
      <w:r w:rsidR="00FA102B">
        <w:rPr>
          <w:rFonts w:cs="Mudir MT" w:hint="cs"/>
          <w:sz w:val="28"/>
          <w:szCs w:val="28"/>
          <w:rtl/>
          <w:lang w:bidi="ar-EG"/>
        </w:rPr>
        <w:t>ذ</w:t>
      </w:r>
      <w:r>
        <w:rPr>
          <w:rFonts w:cs="Mudir MT" w:hint="cs"/>
          <w:sz w:val="28"/>
          <w:szCs w:val="28"/>
          <w:rtl/>
          <w:lang w:bidi="ar-EG"/>
        </w:rPr>
        <w:t>ا الأمر الذي حال بينه وبين إشباع غريزته المتعطشة إلى قتال أعداء الله , ويكفيه حزنا أن يرى المعارك تحتدم , والخيول والرماح تتشابك , وهو مكبل في قيوده وأغلاله إذا أراد أن ينهض أو يقوم أعياه الحديد , وأثقلته القيود , وحالت الأبواب بينه وبين منيته .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ويطلب إلى امرأة سعد أن تقيل ع</w:t>
      </w:r>
      <w:r w:rsidR="00FA102B">
        <w:rPr>
          <w:rFonts w:cs="Mudir MT" w:hint="cs"/>
          <w:sz w:val="28"/>
          <w:szCs w:val="28"/>
          <w:rtl/>
          <w:lang w:bidi="ar-EG"/>
        </w:rPr>
        <w:t>ث</w:t>
      </w:r>
      <w:r>
        <w:rPr>
          <w:rFonts w:cs="Mudir MT" w:hint="cs"/>
          <w:sz w:val="28"/>
          <w:szCs w:val="28"/>
          <w:rtl/>
          <w:lang w:bidi="ar-EG"/>
        </w:rPr>
        <w:t xml:space="preserve">رته , وأن تمكنه من سلاحه , فإنه يرى الحرب لا تزداد إلا تماديا واشتعالا , ويعجب لتركه في وثاقه , وذهول أسرته ورجاله عنه , وحبسه عن الحرب العوان , مع إتاحة الفرصة لغيره ممن هم دونه مهارة وخبرة بفنون الحرب وأساليب القتال , فلئن كانت الخمر هي التي حالت بينه وبين ما يريد </w:t>
      </w:r>
      <w:r w:rsidR="00FA102B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نه ليعاهد الله عهدًا لا يخيس به ولا ينقضه لئن فرجت ألا يزور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الحوانيا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. </w:t>
      </w:r>
    </w:p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على أن قوله : "ولله د</w:t>
      </w:r>
      <w:r w:rsidR="00FA102B">
        <w:rPr>
          <w:rFonts w:cs="Mudir MT" w:hint="cs"/>
          <w:sz w:val="28"/>
          <w:szCs w:val="28"/>
          <w:rtl/>
          <w:lang w:bidi="ar-EG"/>
        </w:rPr>
        <w:t>َ</w:t>
      </w:r>
      <w:r>
        <w:rPr>
          <w:rFonts w:cs="Mudir MT" w:hint="cs"/>
          <w:sz w:val="28"/>
          <w:szCs w:val="28"/>
          <w:rtl/>
          <w:lang w:bidi="ar-EG"/>
        </w:rPr>
        <w:t>ر</w:t>
      </w:r>
      <w:r w:rsidR="00FA102B">
        <w:rPr>
          <w:rFonts w:cs="Mudir MT" w:hint="cs"/>
          <w:sz w:val="28"/>
          <w:szCs w:val="28"/>
          <w:rtl/>
          <w:lang w:bidi="ar-EG"/>
        </w:rPr>
        <w:t>ِّ</w:t>
      </w:r>
      <w:r w:rsidR="00C72865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>" غير مستحسن في موضعه , لأن المقام لا يتطلب مدحًا, وكان الأجدر به أن يستعمل أسلوبًا آخر يدل على الأسى والحسرة , كأن يقول : فلله أمري , أو فلله حبسي ,</w:t>
      </w:r>
      <w:r w:rsidR="00C72865">
        <w:rPr>
          <w:rFonts w:cs="Mudir MT" w:hint="cs"/>
          <w:sz w:val="28"/>
          <w:szCs w:val="28"/>
          <w:rtl/>
          <w:lang w:bidi="ar-EG"/>
        </w:rPr>
        <w:t xml:space="preserve"> أو فلله الشكر , </w:t>
      </w:r>
      <w:r>
        <w:rPr>
          <w:rFonts w:cs="Mudir MT" w:hint="cs"/>
          <w:sz w:val="28"/>
          <w:szCs w:val="28"/>
          <w:rtl/>
          <w:lang w:bidi="ar-EG"/>
        </w:rPr>
        <w:t xml:space="preserve">أو ما أشبه ذلك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54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.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lastRenderedPageBreak/>
        <w:t xml:space="preserve">ولم تكن الفروسية من منظور أبي محجن مجرد سيف ورمح , أو ضراب وطعان , إنما هي قيم ومثل , وأخلاق ومبادئ , وفي ذلك يقول أبو محجن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55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.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</w:tblGrid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لا تسألي الناسَ عن مالي وكثرته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وسائلي القومَ عن ديني وَعن خُلُقي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قد يعلمُ الناسُ أنّا من سَراتِهمُ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إذا سما بصرُ الرِّعدِيدةِ الفرِقِ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6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FA102B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>
              <w:rPr>
                <w:rFonts w:cs="Mudir MT"/>
                <w:sz w:val="28"/>
                <w:szCs w:val="28"/>
                <w:rtl/>
                <w:lang w:bidi="ar-EG"/>
              </w:rPr>
              <w:t>أُعطي السِّنانَ غداةَ الر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t>َّ</w:t>
            </w:r>
            <w:r w:rsidR="00A636B8" w:rsidRPr="00A636B8">
              <w:rPr>
                <w:rFonts w:cs="Mudir MT"/>
                <w:sz w:val="28"/>
                <w:szCs w:val="28"/>
                <w:rtl/>
                <w:lang w:bidi="ar-EG"/>
              </w:rPr>
              <w:t>و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t>ْ</w:t>
            </w:r>
            <w:r w:rsidR="00A636B8" w:rsidRPr="00A636B8">
              <w:rPr>
                <w:rFonts w:cs="Mudir MT"/>
                <w:sz w:val="28"/>
                <w:szCs w:val="28"/>
                <w:rtl/>
                <w:lang w:bidi="ar-EG"/>
              </w:rPr>
              <w:t>ع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t>ِ</w:t>
            </w:r>
            <w:r w:rsidR="00A636B8"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 نِحلتَهُ</w:t>
            </w:r>
            <w:r w:rsidR="00A636B8"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وعاملَ الرُمحِ أَروِيهِ من العَلَقِ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7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وأَطعَنُ الطعنةَ النِّجلاءَ عن عُرُضٍ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تَنفي المسابيرَ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بالإزبادِ</w:t>
            </w:r>
            <w:proofErr w:type="spellEnd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والفَهَقِ</w:t>
            </w:r>
            <w:proofErr w:type="spellEnd"/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8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عَفُّ </w:t>
            </w:r>
            <w:proofErr w:type="spellStart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الإياسَةِ</w:t>
            </w:r>
            <w:proofErr w:type="spellEnd"/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 xml:space="preserve"> عما لستُ نائلَه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وإن ظُلِمتُ شديدُ الحِقدِ والحَنَقِ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59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وأكشِفُ المأزِقَ المكروبَ غُمَّتُهُ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وأكتُم السرَّ فيه ضربةُ العُنُقِ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0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قد يُقتِرُ المرءُ يوماً وهوَ ذو حَسَبٍ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وقد يَثُوبُ سوامُ العاجِزِ الحَمِقِ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1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lastRenderedPageBreak/>
              <w:t>قد يَكثرُ المالُ يوماً بعد قِلّتِهِ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ويكتسي العودُ بعد الجَدبِ بالورقِ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وقد أجودُ وما مالي بذي فَنَعٍ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وقد أكُرُّ وراءَ المُجحَرِ البَرقِ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2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وأهجرُ الفعلَ ذا حُوبٍ وَمَنقَصَةٍ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594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/>
                <w:sz w:val="28"/>
                <w:szCs w:val="28"/>
                <w:rtl/>
                <w:lang w:bidi="ar-EG"/>
              </w:rPr>
              <w:t>وأتركُ القولَ يُدنيني من الرَّهَقِ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3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</w:tbl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لقد أحسن أبو محجن الاستهلال , واستطاع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من خلال بيته الأول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أن يعطينا صورة مجملة لفلسفته في القصيدة , التي تدور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في جملتها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على أن مكانة المرء لا تقاس بثرائه وكثرة ماله  , إنما تقاس بالنظر إلى دينه وخلقه . </w:t>
      </w:r>
    </w:p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واستخدم أبو محجن طباق الس</w:t>
      </w:r>
      <w:r w:rsidR="00C72865">
        <w:rPr>
          <w:rFonts w:cs="Mudir MT" w:hint="cs"/>
          <w:sz w:val="28"/>
          <w:szCs w:val="28"/>
          <w:rtl/>
          <w:lang w:bidi="ar-EG"/>
        </w:rPr>
        <w:t>ل</w:t>
      </w:r>
      <w:r>
        <w:rPr>
          <w:rFonts w:cs="Mudir MT" w:hint="cs"/>
          <w:sz w:val="28"/>
          <w:szCs w:val="28"/>
          <w:rtl/>
          <w:lang w:bidi="ar-EG"/>
        </w:rPr>
        <w:t>ب بين قوله : "لا تسألي" وقوله : "وسائلي " تنبيه على ما ينبغي أن يسأل عنه وهو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 الدين والخلق وما لا ينبغي أن يسأل عنه وهو كثرة</w:t>
      </w:r>
      <w:r>
        <w:rPr>
          <w:rFonts w:cs="Mudir MT" w:hint="cs"/>
          <w:sz w:val="28"/>
          <w:szCs w:val="28"/>
          <w:rtl/>
          <w:lang w:bidi="ar-EG"/>
        </w:rPr>
        <w:t xml:space="preserve"> المال , لأن الأول أصيل والآخر يطرأ ويزول , وذكر الخلق بعد الدين من باب ذكر الخاص بعد العام تأكيدًا على مكانة الخلق , وجعله محورا رئيسا في التفاضل بين الناس والحكم لهم أو عليهم . 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وس</w:t>
      </w:r>
      <w:r w:rsidR="00FA102B">
        <w:rPr>
          <w:rFonts w:cs="Mudir MT" w:hint="cs"/>
          <w:sz w:val="28"/>
          <w:szCs w:val="28"/>
          <w:rtl/>
          <w:lang w:bidi="ar-EG"/>
        </w:rPr>
        <w:t>ر</w:t>
      </w:r>
      <w:r>
        <w:rPr>
          <w:rFonts w:cs="Mudir MT" w:hint="cs"/>
          <w:sz w:val="28"/>
          <w:szCs w:val="28"/>
          <w:rtl/>
          <w:lang w:bidi="ar-EG"/>
        </w:rPr>
        <w:t xml:space="preserve">عان ما انتقل أبو محجن من الحديث عن قومه سراة الناس وسادتهم إلى الحديث عن نفسه , فهو شجاع مقدام , يعطي السنان غداة الروع نحلته , ويروي عامل الرمح من دماء أعدائه , كما أنه عف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الإياسة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لا يطمع فيما لا سبيل إلى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مناله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64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, بل ييأس منه </w:t>
      </w:r>
      <w:r w:rsidR="00FA102B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أس عفاف لا يأس قنوط وكفر , كما أنه عاقل , كتوم للسر , جواد كريم حتى </w:t>
      </w:r>
      <w:r>
        <w:rPr>
          <w:rFonts w:cs="Mudir MT" w:hint="cs"/>
          <w:sz w:val="28"/>
          <w:szCs w:val="28"/>
          <w:rtl/>
          <w:lang w:bidi="ar-EG"/>
        </w:rPr>
        <w:lastRenderedPageBreak/>
        <w:t xml:space="preserve">مع </w:t>
      </w:r>
      <w:r w:rsidR="00FA102B">
        <w:rPr>
          <w:rFonts w:cs="Mudir MT" w:hint="cs"/>
          <w:sz w:val="28"/>
          <w:szCs w:val="28"/>
          <w:rtl/>
          <w:lang w:bidi="ar-EG"/>
        </w:rPr>
        <w:t>ق</w:t>
      </w:r>
      <w:r>
        <w:rPr>
          <w:rFonts w:cs="Mudir MT" w:hint="cs"/>
          <w:sz w:val="28"/>
          <w:szCs w:val="28"/>
          <w:rtl/>
          <w:lang w:bidi="ar-EG"/>
        </w:rPr>
        <w:t xml:space="preserve">لة المال , ثم أنهى قصيدته بالحديث عن ترفعه عن الدنايا , وهجره سيء الفعال وفاحش الأقوال , بل بعده كل البعد عما يقربه من الخبث أو يدنيه من الفحش والرهق . 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ويأخذ بعض النقاد على أب</w:t>
      </w:r>
      <w:r w:rsidR="00FA102B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محجن قوله في هذه القصيدة : 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قد يعلم الناس أنا من سراتهم 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إذا سما بصر الرعديدة الف</w:t>
      </w:r>
      <w:r w:rsidR="00A636B8">
        <w:rPr>
          <w:rFonts w:cs="Mudir MT" w:hint="cs"/>
          <w:sz w:val="28"/>
          <w:szCs w:val="28"/>
          <w:rtl/>
          <w:lang w:bidi="ar-EG"/>
        </w:rPr>
        <w:t>ـ</w:t>
      </w:r>
      <w:r>
        <w:rPr>
          <w:rFonts w:cs="Mudir MT" w:hint="cs"/>
          <w:sz w:val="28"/>
          <w:szCs w:val="28"/>
          <w:rtl/>
          <w:lang w:bidi="ar-EG"/>
        </w:rPr>
        <w:t xml:space="preserve">رق 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>يقول أبو هلال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65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rtl/>
          <w:lang w:bidi="ar-EG"/>
        </w:rPr>
        <w:t xml:space="preserve"> : "لو أنه قال : أنا نعبر ونحامي إذا سما بصر الشجاع الصبور لكان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 أجود</w:t>
      </w:r>
      <w:r>
        <w:rPr>
          <w:rFonts w:cs="Mudir MT" w:hint="cs"/>
          <w:sz w:val="28"/>
          <w:szCs w:val="28"/>
          <w:rtl/>
          <w:lang w:bidi="ar-EG"/>
        </w:rPr>
        <w:t xml:space="preserve"> وأبلغ" , لأن الرعديدة الجبان يفزع لأدنى ما يثير الفزع على خلاف الشجاع الصبور الذي يثبت ويحامي , ويأبى الفرار مهما حم</w:t>
      </w:r>
      <w:r w:rsidR="00FA102B">
        <w:rPr>
          <w:rFonts w:cs="Mudir MT" w:hint="cs"/>
          <w:sz w:val="28"/>
          <w:szCs w:val="28"/>
          <w:rtl/>
          <w:lang w:bidi="ar-EG"/>
        </w:rPr>
        <w:t>ي</w:t>
      </w:r>
      <w:r>
        <w:rPr>
          <w:rFonts w:cs="Mudir MT" w:hint="cs"/>
          <w:sz w:val="28"/>
          <w:szCs w:val="28"/>
          <w:rtl/>
          <w:lang w:bidi="ar-EG"/>
        </w:rPr>
        <w:t xml:space="preserve"> الوطيس أو دارت الدوائر. 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كما ذكر أبو محجن في البيت التاسع أنه قد يكر وراء المحجر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المضيق عليه في الحرب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- , وكان الأولى به</w:t>
      </w:r>
      <w:r w:rsidR="00FA102B">
        <w:rPr>
          <w:rFonts w:cs="Mudir MT" w:hint="cs"/>
          <w:sz w:val="28"/>
          <w:szCs w:val="28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 xml:space="preserve">- إبرازا لشجاعته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أن يكر وراء الشجعان الفرسان الذين يضطرهم إلى الفرار أمامه .</w:t>
      </w:r>
    </w:p>
    <w:p w:rsidR="00936E9E" w:rsidRDefault="00936E9E" w:rsidP="00A636B8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ونخلص من ذلك إلى القول بأن أبا محجن كان واقعيا , صادقا في عاطفته , صادقا في تعبيراته , غير أنه لم يعن بعنصر الخيال الذي يعطي الشعر آفاقا أرحب من آفاق الواقع . </w:t>
      </w:r>
    </w:p>
    <w:p w:rsidR="00936E9E" w:rsidRPr="006C2920" w:rsidRDefault="00936E9E" w:rsidP="00936E9E">
      <w:pPr>
        <w:spacing w:after="0" w:line="240" w:lineRule="auto"/>
        <w:contextualSpacing/>
        <w:jc w:val="both"/>
        <w:rPr>
          <w:rFonts w:cs="MCS Jeddah S_U normal."/>
          <w:sz w:val="28"/>
          <w:szCs w:val="28"/>
          <w:rtl/>
          <w:lang w:bidi="ar-EG"/>
        </w:rPr>
      </w:pPr>
      <w:r w:rsidRPr="006C2920">
        <w:rPr>
          <w:rFonts w:cs="MCS Jeddah S_U normal." w:hint="cs"/>
          <w:sz w:val="28"/>
          <w:szCs w:val="28"/>
          <w:rtl/>
          <w:lang w:bidi="ar-EG"/>
        </w:rPr>
        <w:t xml:space="preserve">امتزاج حماسته بفخره: </w:t>
      </w:r>
    </w:p>
    <w:p w:rsidR="00936E9E" w:rsidRDefault="00936E9E" w:rsidP="00FA102B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>
        <w:rPr>
          <w:rFonts w:cs="Mudir MT" w:hint="cs"/>
          <w:sz w:val="28"/>
          <w:szCs w:val="28"/>
          <w:rtl/>
          <w:lang w:bidi="ar-EG"/>
        </w:rPr>
        <w:t xml:space="preserve">امتزجت حماسة أبي محجن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على عادة الشعراء الفرسان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بفخره , الفخر بقومه الذين يراهم سراة الناس </w:t>
      </w:r>
      <w:proofErr w:type="spellStart"/>
      <w:r>
        <w:rPr>
          <w:rFonts w:cs="Mudir MT" w:hint="cs"/>
          <w:sz w:val="28"/>
          <w:szCs w:val="28"/>
          <w:rtl/>
          <w:lang w:bidi="ar-EG"/>
        </w:rPr>
        <w:t>ورءوسهم</w:t>
      </w:r>
      <w:proofErr w:type="spellEnd"/>
      <w:r>
        <w:rPr>
          <w:rFonts w:cs="Mudir MT" w:hint="cs"/>
          <w:sz w:val="28"/>
          <w:szCs w:val="28"/>
          <w:rtl/>
          <w:lang w:bidi="ar-EG"/>
        </w:rPr>
        <w:t xml:space="preserve"> , والفخر بشجاعته و</w:t>
      </w:r>
      <w:r w:rsidR="00FA102B">
        <w:rPr>
          <w:rFonts w:cs="Mudir MT" w:hint="cs"/>
          <w:sz w:val="28"/>
          <w:szCs w:val="28"/>
          <w:rtl/>
          <w:lang w:bidi="ar-EG"/>
        </w:rPr>
        <w:t>إ</w:t>
      </w:r>
      <w:r>
        <w:rPr>
          <w:rFonts w:cs="Mudir MT" w:hint="cs"/>
          <w:sz w:val="28"/>
          <w:szCs w:val="28"/>
          <w:rtl/>
          <w:lang w:bidi="ar-EG"/>
        </w:rPr>
        <w:t xml:space="preserve">قدامه على حد قوله </w:t>
      </w:r>
      <w:r>
        <w:rPr>
          <w:rFonts w:cs="Mudir MT"/>
          <w:sz w:val="28"/>
          <w:szCs w:val="28"/>
          <w:rtl/>
          <w:lang w:bidi="ar-EG"/>
        </w:rPr>
        <w:t>–</w:t>
      </w:r>
      <w:r>
        <w:rPr>
          <w:rFonts w:cs="Mudir MT" w:hint="cs"/>
          <w:sz w:val="28"/>
          <w:szCs w:val="28"/>
          <w:rtl/>
          <w:lang w:bidi="ar-EG"/>
        </w:rPr>
        <w:t xml:space="preserve"> حين هرب من حارسه , وهو في طريقه إلى المنفى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66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>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</w:tblGrid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أبلغ لديك أبا حفص مغلغلة</w:t>
            </w:r>
            <w:r>
              <w:rPr>
                <w:rFonts w:cs="Mudir MT"/>
                <w:sz w:val="28"/>
                <w:szCs w:val="28"/>
                <w:rtl/>
                <w:lang w:bidi="ar-EG"/>
              </w:rPr>
              <w:br/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FA102B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عبد ا</w:t>
            </w:r>
            <w:r w:rsidR="00FA102B">
              <w:rPr>
                <w:rFonts w:cs="Mudir MT" w:hint="cs"/>
                <w:sz w:val="28"/>
                <w:szCs w:val="28"/>
                <w:rtl/>
                <w:lang w:bidi="ar-EG"/>
              </w:rPr>
              <w:t>لإ</w:t>
            </w: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له إذا ما غار أو جلسا 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7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أني أكر على الأولى إذا فزعوا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يوما , وأحبس تحت الراية </w:t>
            </w:r>
            <w:proofErr w:type="spellStart"/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>الفرسا</w:t>
            </w:r>
            <w:proofErr w:type="spellEnd"/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lastRenderedPageBreak/>
              <w:t xml:space="preserve">أغشى الهياج وتغشاني مضاعفة </w:t>
            </w:r>
            <w:r>
              <w:rPr>
                <w:rFonts w:cs="Mudir MT" w:hint="cs"/>
                <w:sz w:val="28"/>
                <w:szCs w:val="28"/>
                <w:rtl/>
                <w:lang w:bidi="ar-EG"/>
              </w:rPr>
              <w:br/>
            </w:r>
          </w:p>
        </w:tc>
      </w:tr>
      <w:tr w:rsidR="00A636B8" w:rsidRPr="00A636B8" w:rsidTr="00A636B8">
        <w:trPr>
          <w:jc w:val="center"/>
        </w:trPr>
        <w:tc>
          <w:tcPr>
            <w:tcW w:w="3452" w:type="dxa"/>
          </w:tcPr>
          <w:p w:rsidR="00A636B8" w:rsidRPr="00A636B8" w:rsidRDefault="00A636B8" w:rsidP="00A636B8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  <w:lang w:bidi="ar-EG"/>
              </w:rPr>
            </w:pPr>
            <w:r w:rsidRPr="00A636B8">
              <w:rPr>
                <w:rFonts w:cs="Mudir MT" w:hint="cs"/>
                <w:sz w:val="28"/>
                <w:szCs w:val="28"/>
                <w:rtl/>
                <w:lang w:bidi="ar-EG"/>
              </w:rPr>
              <w:t xml:space="preserve">من الحديد إذا ما بعضهم خنسا </w:t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(</w:t>
            </w:r>
            <w:r w:rsidRPr="00A636B8">
              <w:rPr>
                <w:rStyle w:val="a5"/>
                <w:rFonts w:cs="Mudir MT"/>
                <w:sz w:val="28"/>
                <w:szCs w:val="28"/>
                <w:rtl/>
                <w:lang w:bidi="ar-EG"/>
              </w:rPr>
              <w:footnoteReference w:id="68"/>
            </w:r>
            <w:r w:rsidRPr="00A636B8"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t>)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  <w:lang w:bidi="ar-EG"/>
              </w:rPr>
              <w:br/>
            </w:r>
          </w:p>
        </w:tc>
      </w:tr>
    </w:tbl>
    <w:p w:rsidR="00936E9E" w:rsidRDefault="00936E9E" w:rsidP="004A085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  <w:lang w:bidi="ar-EG"/>
        </w:rPr>
      </w:pPr>
      <w:r w:rsidRPr="00665AC0">
        <w:rPr>
          <w:rFonts w:cs="Mudir MT" w:hint="cs"/>
          <w:sz w:val="28"/>
          <w:szCs w:val="28"/>
          <w:rtl/>
          <w:lang w:bidi="ar-EG"/>
        </w:rPr>
        <w:t xml:space="preserve">فإنه يكر على أولى الخيل ومقدمة الجيش </w:t>
      </w:r>
      <w:r>
        <w:rPr>
          <w:rFonts w:cs="Mudir MT" w:hint="cs"/>
          <w:sz w:val="28"/>
          <w:szCs w:val="28"/>
          <w:rtl/>
          <w:lang w:bidi="ar-EG"/>
        </w:rPr>
        <w:t xml:space="preserve">, وخصها بالذكر لأن نخبة الكتيبة تكون فيها </w:t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(</w:t>
      </w:r>
      <w:r w:rsidRPr="00AC2334">
        <w:rPr>
          <w:rStyle w:val="a5"/>
          <w:rFonts w:cs="Mudir MT"/>
          <w:sz w:val="28"/>
          <w:szCs w:val="28"/>
          <w:rtl/>
          <w:lang w:bidi="ar-EG"/>
        </w:rPr>
        <w:footnoteReference w:id="69"/>
      </w:r>
      <w:r w:rsidRPr="00AC2334">
        <w:rPr>
          <w:rFonts w:cs="Mudir MT" w:hint="cs"/>
          <w:sz w:val="28"/>
          <w:szCs w:val="28"/>
          <w:vertAlign w:val="superscript"/>
          <w:rtl/>
          <w:lang w:bidi="ar-EG"/>
        </w:rPr>
        <w:t>)</w:t>
      </w:r>
      <w:r>
        <w:rPr>
          <w:rFonts w:cs="Mudir MT" w:hint="cs"/>
          <w:sz w:val="28"/>
          <w:szCs w:val="28"/>
          <w:vertAlign w:val="superscript"/>
          <w:rtl/>
          <w:lang w:bidi="ar-EG"/>
        </w:rPr>
        <w:t xml:space="preserve"> </w:t>
      </w:r>
      <w:r>
        <w:rPr>
          <w:rFonts w:cs="Mudir MT" w:hint="cs"/>
          <w:sz w:val="28"/>
          <w:szCs w:val="28"/>
          <w:rtl/>
          <w:lang w:bidi="ar-EG"/>
        </w:rPr>
        <w:t xml:space="preserve">, وأنه ليكر عليها إذا فزع الناس وجبنوا , كما أنه يحبس فرسه تحت الراية أو اللواء حيث يشتد العراك ويحتدم القتال , فهو يغشى الهياج ويخوض غمار الحرب إذا ما خنس بعض الناس وتأخر ولم يجد له مقدما . </w:t>
      </w:r>
    </w:p>
    <w:p w:rsidR="00936E9E" w:rsidRPr="006C2920" w:rsidRDefault="00936E9E" w:rsidP="00936E9E">
      <w:pPr>
        <w:spacing w:after="0" w:line="240" w:lineRule="auto"/>
        <w:contextualSpacing/>
        <w:jc w:val="center"/>
        <w:rPr>
          <w:rFonts w:cs="Mudir MT"/>
          <w:sz w:val="36"/>
          <w:szCs w:val="36"/>
          <w:lang w:bidi="ar-EG"/>
        </w:rPr>
      </w:pPr>
      <w:r w:rsidRPr="006C2920">
        <w:rPr>
          <w:rFonts w:cs="Mudir MT" w:hint="cs"/>
          <w:sz w:val="36"/>
          <w:szCs w:val="36"/>
          <w:rtl/>
          <w:lang w:bidi="ar-EG"/>
        </w:rPr>
        <w:t>***</w:t>
      </w:r>
    </w:p>
    <w:p w:rsidR="00936E9E" w:rsidRDefault="00936E9E" w:rsidP="00936E9E">
      <w:pPr>
        <w:bidi w:val="0"/>
        <w:spacing w:after="0" w:line="240" w:lineRule="auto"/>
        <w:contextualSpacing/>
        <w:rPr>
          <w:rFonts w:cs="Mudir MT"/>
          <w:sz w:val="28"/>
          <w:szCs w:val="28"/>
          <w:rtl/>
        </w:rPr>
      </w:pPr>
      <w:r>
        <w:rPr>
          <w:rFonts w:cs="Mudir MT"/>
          <w:sz w:val="28"/>
          <w:szCs w:val="28"/>
          <w:rtl/>
        </w:rPr>
        <w:br w:type="page"/>
      </w:r>
    </w:p>
    <w:p w:rsidR="00936E9E" w:rsidRPr="00A77AC6" w:rsidRDefault="00936E9E" w:rsidP="00936E9E">
      <w:pPr>
        <w:spacing w:after="0" w:line="240" w:lineRule="auto"/>
        <w:contextualSpacing/>
        <w:jc w:val="center"/>
        <w:rPr>
          <w:rFonts w:cs="MCS Jeddah S_U normal."/>
          <w:sz w:val="28"/>
          <w:szCs w:val="28"/>
          <w:rtl/>
        </w:rPr>
      </w:pPr>
      <w:r w:rsidRPr="00A77AC6">
        <w:rPr>
          <w:rFonts w:cs="MCS Jeddah S_U normal." w:hint="cs"/>
          <w:sz w:val="28"/>
          <w:szCs w:val="28"/>
          <w:rtl/>
        </w:rPr>
        <w:lastRenderedPageBreak/>
        <w:t>المبحث الثالث</w:t>
      </w:r>
    </w:p>
    <w:p w:rsidR="00936E9E" w:rsidRPr="00A77AC6" w:rsidRDefault="00936E9E" w:rsidP="00025E05">
      <w:pPr>
        <w:spacing w:after="0" w:line="240" w:lineRule="auto"/>
        <w:contextualSpacing/>
        <w:jc w:val="center"/>
        <w:rPr>
          <w:rFonts w:cs="MCS Jeddah S_U normal."/>
          <w:sz w:val="28"/>
          <w:szCs w:val="28"/>
          <w:rtl/>
        </w:rPr>
      </w:pPr>
      <w:r w:rsidRPr="00A77AC6">
        <w:rPr>
          <w:rFonts w:cs="MCS Jeddah S_U normal." w:hint="cs"/>
          <w:sz w:val="28"/>
          <w:szCs w:val="28"/>
          <w:rtl/>
        </w:rPr>
        <w:t>إطلال</w:t>
      </w:r>
      <w:r w:rsidR="00025E05">
        <w:rPr>
          <w:rFonts w:cs="MCS Jeddah S_U normal." w:hint="cs"/>
          <w:sz w:val="28"/>
          <w:szCs w:val="28"/>
          <w:rtl/>
        </w:rPr>
        <w:t>ة</w:t>
      </w:r>
      <w:r w:rsidRPr="00A77AC6">
        <w:rPr>
          <w:rFonts w:cs="MCS Jeddah S_U normal." w:hint="cs"/>
          <w:sz w:val="28"/>
          <w:szCs w:val="28"/>
          <w:rtl/>
        </w:rPr>
        <w:t xml:space="preserve"> عامة على شعر أبي محجن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-1-</w:t>
      </w:r>
    </w:p>
    <w:p w:rsidR="00936E9E" w:rsidRDefault="00936E9E" w:rsidP="00025E0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لقد برز أبو محجن في شعر الخمر , سواء ما قاله في التغني بشربها أم ما قاله في توبته منها , وعزمه على هجرها , وعدم معاقرتها , وتميز بالصدق العاط</w:t>
      </w:r>
      <w:r w:rsidR="00025E05">
        <w:rPr>
          <w:rFonts w:cs="Mudir MT" w:hint="cs"/>
          <w:sz w:val="28"/>
          <w:szCs w:val="28"/>
          <w:rtl/>
        </w:rPr>
        <w:t>في في حديثه عن كلا اللونين , فهو</w:t>
      </w:r>
      <w:r>
        <w:rPr>
          <w:rFonts w:cs="Mudir MT" w:hint="cs"/>
          <w:sz w:val="28"/>
          <w:szCs w:val="28"/>
          <w:rtl/>
        </w:rPr>
        <w:t xml:space="preserve"> صادق حين يتحدث عن شربه , صادق ح</w:t>
      </w:r>
      <w:r w:rsidR="00025E05">
        <w:rPr>
          <w:rFonts w:cs="Mudir MT" w:hint="cs"/>
          <w:sz w:val="28"/>
          <w:szCs w:val="28"/>
          <w:rtl/>
        </w:rPr>
        <w:t>ي</w:t>
      </w:r>
      <w:r>
        <w:rPr>
          <w:rFonts w:cs="Mudir MT" w:hint="cs"/>
          <w:sz w:val="28"/>
          <w:szCs w:val="28"/>
          <w:rtl/>
        </w:rPr>
        <w:t xml:space="preserve">ن يتحدث عن توبته وندمه . 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وقد انعكست شجاعة أبي محجن على شعره , فانطلق يتغنى بحماسته , ويشدو بنضاله , ويشيد بفروسيته ومواقفه البطولية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0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-2-</w:t>
      </w:r>
    </w:p>
    <w:p w:rsidR="00936E9E" w:rsidRDefault="00936E9E" w:rsidP="00025E0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</w:rPr>
        <w:t>لم ينحصر شعر أبي محجن في الخمر والفروسية -  و</w:t>
      </w:r>
      <w:r w:rsidR="00025E05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 xml:space="preserve">ن كانا محوري شعره وأهم ما فيه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فقد تضمن ديوانه بعض المقطوعات في الغزل والفخر , وله قصيدة مقطوعة في رثاء أبي عبيد الثقفي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1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.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vertAlign w:val="superscript"/>
          <w:rtl/>
        </w:rPr>
      </w:pPr>
      <w:r w:rsidRPr="00854D74">
        <w:rPr>
          <w:rFonts w:cs="Mudir MT" w:hint="cs"/>
          <w:sz w:val="28"/>
          <w:szCs w:val="28"/>
          <w:rtl/>
        </w:rPr>
        <w:t xml:space="preserve">أما رثاؤه </w:t>
      </w:r>
      <w:r>
        <w:rPr>
          <w:rFonts w:cs="Mudir MT" w:hint="cs"/>
          <w:sz w:val="28"/>
          <w:szCs w:val="28"/>
          <w:rtl/>
        </w:rPr>
        <w:t xml:space="preserve">فجاء متأثرًا بمفهومه للفروسية , فتارة يبكي في </w:t>
      </w:r>
      <w:proofErr w:type="spellStart"/>
      <w:r>
        <w:rPr>
          <w:rFonts w:cs="Mudir MT" w:hint="cs"/>
          <w:sz w:val="28"/>
          <w:szCs w:val="28"/>
          <w:rtl/>
        </w:rPr>
        <w:t>المرثى</w:t>
      </w:r>
      <w:proofErr w:type="spellEnd"/>
      <w:r>
        <w:rPr>
          <w:rFonts w:cs="Mudir MT" w:hint="cs"/>
          <w:sz w:val="28"/>
          <w:szCs w:val="28"/>
          <w:rtl/>
        </w:rPr>
        <w:t xml:space="preserve"> شجاعته وبسالته , فيقول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</w:tblGrid>
      <w:tr w:rsidR="004A085E" w:rsidRPr="004A085E" w:rsidTr="004A085E">
        <w:trPr>
          <w:jc w:val="center"/>
        </w:trPr>
        <w:tc>
          <w:tcPr>
            <w:tcW w:w="3552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يا عين بكى أبا جبر ووالده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52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إذا تحطمت الرايات والحلق</w:t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 xml:space="preserve"> (</w:t>
            </w:r>
            <w:r w:rsidRPr="004A085E">
              <w:rPr>
                <w:rStyle w:val="a5"/>
                <w:rFonts w:cs="Mudir MT"/>
                <w:sz w:val="28"/>
                <w:szCs w:val="28"/>
                <w:rtl/>
              </w:rPr>
              <w:footnoteReference w:id="73"/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52" w:type="dxa"/>
          </w:tcPr>
          <w:p w:rsidR="004A085E" w:rsidRPr="004A085E" w:rsidRDefault="00025E05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يوم بيوم أبي جبر وإ</w:t>
            </w:r>
            <w:r w:rsidR="004A085E" w:rsidRPr="004A085E">
              <w:rPr>
                <w:rFonts w:cs="Mudir MT" w:hint="cs"/>
                <w:sz w:val="28"/>
                <w:szCs w:val="28"/>
                <w:rtl/>
              </w:rPr>
              <w:t>خوته</w:t>
            </w:r>
            <w:r w:rsidR="004A085E"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52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والنفس نفسان منها الهول والشفق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A02270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قال أبو هلال " قوله : والنفس نفسان مثل , والمراد أنه يحدث نفسه بالفرار مرة وبال</w:t>
      </w:r>
      <w:r w:rsidR="00A02270">
        <w:rPr>
          <w:rFonts w:cs="Mudir MT" w:hint="cs"/>
          <w:sz w:val="28"/>
          <w:szCs w:val="28"/>
          <w:rtl/>
        </w:rPr>
        <w:t>صدر أخرى , فكأن له نفسين تأمره إ</w:t>
      </w:r>
      <w:r>
        <w:rPr>
          <w:rFonts w:cs="Mudir MT" w:hint="cs"/>
          <w:sz w:val="28"/>
          <w:szCs w:val="28"/>
          <w:rtl/>
        </w:rPr>
        <w:t>حداهما بهذا والأخرى بذلك "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4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غير أن الأولى </w:t>
      </w:r>
      <w:r>
        <w:rPr>
          <w:rFonts w:cs="Mudir MT" w:hint="cs"/>
          <w:sz w:val="28"/>
          <w:szCs w:val="28"/>
          <w:rtl/>
        </w:rPr>
        <w:lastRenderedPageBreak/>
        <w:t xml:space="preserve">بالفارس الشجاع ألا يحدث نفسه بالفرار مهما كان الحرج أو الضيق , ومن الجيد في هذا قول امرأة من عبد القيس ترثي قتلى قومها , وتذكر ثباتهم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5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</w:tblGrid>
      <w:tr w:rsidR="004A085E" w:rsidRPr="004A085E" w:rsidTr="004A085E">
        <w:trPr>
          <w:jc w:val="center"/>
        </w:trPr>
        <w:tc>
          <w:tcPr>
            <w:tcW w:w="3596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أبو</w:t>
            </w:r>
            <w:r w:rsidR="00A02270">
              <w:rPr>
                <w:rFonts w:cs="Mudir MT" w:hint="cs"/>
                <w:sz w:val="28"/>
                <w:szCs w:val="28"/>
                <w:rtl/>
              </w:rPr>
              <w:t>ا</w:t>
            </w:r>
            <w:r w:rsidRPr="004A085E">
              <w:rPr>
                <w:rFonts w:cs="Mudir MT" w:hint="cs"/>
                <w:sz w:val="28"/>
                <w:szCs w:val="28"/>
                <w:rtl/>
              </w:rPr>
              <w:t xml:space="preserve"> أن يفروا والقنا في نحورهم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96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ولم يبتغوا من رهبة الموت سلما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96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ولو أنهم فروا لكانوا أعزة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596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ولكن رأوا صبرا على الموت أكرما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A02270">
      <w:pPr>
        <w:spacing w:after="0" w:line="240" w:lineRule="auto"/>
        <w:contextualSpacing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وتارة يبكي أبو محجن في </w:t>
      </w:r>
      <w:proofErr w:type="spellStart"/>
      <w:r>
        <w:rPr>
          <w:rFonts w:cs="Mudir MT" w:hint="cs"/>
          <w:sz w:val="28"/>
          <w:szCs w:val="28"/>
          <w:rtl/>
        </w:rPr>
        <w:t>مرث</w:t>
      </w:r>
      <w:r w:rsidR="00A02270">
        <w:rPr>
          <w:rFonts w:cs="Mudir MT" w:hint="cs"/>
          <w:sz w:val="28"/>
          <w:szCs w:val="28"/>
          <w:rtl/>
        </w:rPr>
        <w:t>ي</w:t>
      </w:r>
      <w:r>
        <w:rPr>
          <w:rFonts w:cs="Mudir MT" w:hint="cs"/>
          <w:sz w:val="28"/>
          <w:szCs w:val="28"/>
          <w:rtl/>
        </w:rPr>
        <w:t>ه</w:t>
      </w:r>
      <w:proofErr w:type="spellEnd"/>
      <w:r>
        <w:rPr>
          <w:rFonts w:cs="Mudir MT" w:hint="cs"/>
          <w:sz w:val="28"/>
          <w:szCs w:val="28"/>
          <w:rtl/>
        </w:rPr>
        <w:t xml:space="preserve"> كرمه ومروءته , فيقول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6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4A085E" w:rsidRPr="004A085E" w:rsidTr="004A085E">
        <w:trPr>
          <w:jc w:val="center"/>
        </w:trPr>
        <w:tc>
          <w:tcPr>
            <w:tcW w:w="3719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وأضحى أبو جبر خلاء بيوته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719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بما كان يعفوها الضعاف الأرامل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719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وأضحى بنو عمرو لدى الجسر منهم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3719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 xml:space="preserve">إلى جامد الأبيات جود ونائل </w:t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(</w:t>
            </w:r>
            <w:r w:rsidRPr="004A085E">
              <w:rPr>
                <w:rStyle w:val="a5"/>
                <w:rFonts w:cs="Mudir MT"/>
                <w:sz w:val="28"/>
                <w:szCs w:val="28"/>
                <w:rtl/>
              </w:rPr>
              <w:footnoteReference w:id="77"/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C72865">
      <w:pPr>
        <w:spacing w:after="0" w:line="240" w:lineRule="auto"/>
        <w:contextualSpacing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ولا يفوت أب</w:t>
      </w:r>
      <w:r w:rsidR="00C72865">
        <w:rPr>
          <w:rFonts w:cs="Mudir MT" w:hint="cs"/>
          <w:sz w:val="28"/>
          <w:szCs w:val="28"/>
          <w:rtl/>
        </w:rPr>
        <w:t>و</w:t>
      </w:r>
      <w:r>
        <w:rPr>
          <w:rFonts w:cs="Mudir MT" w:hint="cs"/>
          <w:sz w:val="28"/>
          <w:szCs w:val="28"/>
          <w:rtl/>
        </w:rPr>
        <w:t xml:space="preserve"> محجن أن يعبر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في رثاء أصحابه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عن نفسه , وأن يعتذر لها من عدم التمكن من منعهم ونصرتهم فيقول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78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</w:tblGrid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وما لمت نفسي فيهم غير أنها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إلى أجل لم يأتها وهو عاجل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>وما رمت حتى خرقوا برماحهم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 xml:space="preserve">ثيابي , وجادت بالدماء الأباجل </w:t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(</w:t>
            </w:r>
            <w:r w:rsidRPr="004A085E">
              <w:rPr>
                <w:rStyle w:val="a5"/>
                <w:rFonts w:cs="Mudir MT"/>
                <w:sz w:val="28"/>
                <w:szCs w:val="28"/>
                <w:rtl/>
              </w:rPr>
              <w:footnoteReference w:id="79"/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>
              <w:rPr>
                <w:rFonts w:cs="Mudir MT" w:hint="cs"/>
                <w:sz w:val="28"/>
                <w:szCs w:val="28"/>
                <w:vertAlign w:val="superscript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 xml:space="preserve">وحتى رأيت مهرتي </w:t>
            </w:r>
            <w:proofErr w:type="spellStart"/>
            <w:r w:rsidRPr="004A085E">
              <w:rPr>
                <w:rFonts w:cs="Mudir MT" w:hint="cs"/>
                <w:sz w:val="28"/>
                <w:szCs w:val="28"/>
                <w:rtl/>
              </w:rPr>
              <w:t>مزوئرة</w:t>
            </w:r>
            <w:proofErr w:type="spellEnd"/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4A085E" w:rsidRPr="004A085E" w:rsidTr="004A085E">
        <w:trPr>
          <w:jc w:val="center"/>
        </w:trPr>
        <w:tc>
          <w:tcPr>
            <w:tcW w:w="4025" w:type="dxa"/>
          </w:tcPr>
          <w:p w:rsidR="004A085E" w:rsidRPr="004A085E" w:rsidRDefault="004A085E" w:rsidP="004A085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4A085E">
              <w:rPr>
                <w:rFonts w:cs="Mudir MT" w:hint="cs"/>
                <w:sz w:val="28"/>
                <w:szCs w:val="28"/>
                <w:rtl/>
              </w:rPr>
              <w:t xml:space="preserve">لدى الفيل يدمي نحرها والشواكل </w:t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(</w:t>
            </w:r>
            <w:r w:rsidRPr="004A085E">
              <w:rPr>
                <w:rStyle w:val="a5"/>
                <w:rFonts w:cs="Mudir MT"/>
                <w:sz w:val="28"/>
                <w:szCs w:val="28"/>
                <w:rtl/>
              </w:rPr>
              <w:footnoteReference w:id="80"/>
            </w:r>
            <w:r w:rsidRPr="004A085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lastRenderedPageBreak/>
        <w:t>يقول</w:t>
      </w:r>
      <w:r w:rsidR="00A02270">
        <w:rPr>
          <w:rFonts w:cs="Mudir MT" w:hint="cs"/>
          <w:sz w:val="28"/>
          <w:szCs w:val="28"/>
          <w:rtl/>
        </w:rPr>
        <w:t xml:space="preserve"> :</w:t>
      </w:r>
      <w:r>
        <w:rPr>
          <w:rFonts w:cs="Mudir MT" w:hint="cs"/>
          <w:sz w:val="28"/>
          <w:szCs w:val="28"/>
          <w:rtl/>
        </w:rPr>
        <w:t xml:space="preserve"> لم ألم نفسي فيما أصابهم </w:t>
      </w:r>
      <w:r w:rsidR="00C72865">
        <w:rPr>
          <w:rFonts w:cs="Mudir MT" w:hint="cs"/>
          <w:sz w:val="28"/>
          <w:szCs w:val="28"/>
          <w:rtl/>
        </w:rPr>
        <w:t>؛</w:t>
      </w:r>
      <w:r>
        <w:rPr>
          <w:rFonts w:cs="Mudir MT" w:hint="cs"/>
          <w:sz w:val="28"/>
          <w:szCs w:val="28"/>
          <w:rtl/>
        </w:rPr>
        <w:t xml:space="preserve"> لأني لم أقصر في دفع الأعداء عنهم  , أو في المكافحة دونهم , ولكن أجلهم كان قد حضر , وأجلي قد تأخر , فقتلوا وبقيت , على أني لم أبرح حتى مزق الأعداء ثيابي برمحهم , وحتى جادت </w:t>
      </w:r>
      <w:proofErr w:type="spellStart"/>
      <w:r>
        <w:rPr>
          <w:rFonts w:cs="Mudir MT" w:hint="cs"/>
          <w:sz w:val="28"/>
          <w:szCs w:val="28"/>
          <w:rtl/>
        </w:rPr>
        <w:t>أباجلي</w:t>
      </w:r>
      <w:proofErr w:type="spellEnd"/>
      <w:r>
        <w:rPr>
          <w:rFonts w:cs="Mudir MT" w:hint="cs"/>
          <w:sz w:val="28"/>
          <w:szCs w:val="28"/>
          <w:rtl/>
        </w:rPr>
        <w:t xml:space="preserve"> بالدماء , ورأيت مهرتي </w:t>
      </w:r>
      <w:proofErr w:type="spellStart"/>
      <w:r>
        <w:rPr>
          <w:rFonts w:cs="Mudir MT" w:hint="cs"/>
          <w:sz w:val="28"/>
          <w:szCs w:val="28"/>
          <w:rtl/>
        </w:rPr>
        <w:t>مزوئرة</w:t>
      </w:r>
      <w:proofErr w:type="spellEnd"/>
      <w:r>
        <w:rPr>
          <w:rFonts w:cs="Mudir MT" w:hint="cs"/>
          <w:sz w:val="28"/>
          <w:szCs w:val="28"/>
          <w:rtl/>
        </w:rPr>
        <w:t xml:space="preserve"> من الفيل نافرة منه , يد</w:t>
      </w:r>
      <w:r w:rsidR="00A02270">
        <w:rPr>
          <w:rFonts w:cs="Mudir MT" w:hint="cs"/>
          <w:sz w:val="28"/>
          <w:szCs w:val="28"/>
          <w:rtl/>
        </w:rPr>
        <w:t>م</w:t>
      </w:r>
      <w:r>
        <w:rPr>
          <w:rFonts w:cs="Mudir MT" w:hint="cs"/>
          <w:sz w:val="28"/>
          <w:szCs w:val="28"/>
          <w:rtl/>
        </w:rPr>
        <w:t xml:space="preserve">ى نحرها وخاصرتها لكثرة ما أصابها من الضرب والطعن , كما أني لم أتعجل الانصراف أو الفرار , فقد كنت آخر منصرف بعد أن صرع حولي الصالحون الأماجد , ولعله قد تأثر في هذه الأبيات بقول الحارث بن هشام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1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: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</w:tblGrid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الله أعلم ما تركت قتالهم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C72865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حتى علوا فرس</w:t>
            </w:r>
            <w:r w:rsidR="00C72865">
              <w:rPr>
                <w:rFonts w:cs="Mudir MT" w:hint="cs"/>
                <w:sz w:val="28"/>
                <w:szCs w:val="28"/>
                <w:rtl/>
              </w:rPr>
              <w:t>ي</w:t>
            </w:r>
            <w:r w:rsidRPr="00B55CEE">
              <w:rPr>
                <w:rFonts w:cs="Mudir MT" w:hint="cs"/>
                <w:sz w:val="28"/>
                <w:szCs w:val="28"/>
                <w:rtl/>
              </w:rPr>
              <w:t xml:space="preserve"> بأشقر مزبد</w:t>
            </w:r>
            <w:r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وعرفت أني لن أقاتل واحدا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أقتل ولا يضرر عدوي مشهدي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فصددت عنهم والأحبة فيهم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211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طمعا لهم بعقاب يوم سرمد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على أن الحارث بن هشام قد تفوق على أبي محجن حين التمس لنفسه علة تخفف من أمر فراره وخزيته , وهي أنه فر محاولا ال</w:t>
      </w:r>
      <w:r w:rsidR="00A02270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 xml:space="preserve">عداد ليوم ينتقم فيه لأصحابه , ويشفي غليله من </w:t>
      </w:r>
      <w:r w:rsidR="00C72865">
        <w:rPr>
          <w:rFonts w:cs="Mudir MT" w:hint="cs"/>
          <w:sz w:val="28"/>
          <w:szCs w:val="28"/>
          <w:rtl/>
        </w:rPr>
        <w:t>أ</w:t>
      </w:r>
      <w:r>
        <w:rPr>
          <w:rFonts w:cs="Mudir MT" w:hint="cs"/>
          <w:sz w:val="28"/>
          <w:szCs w:val="28"/>
          <w:rtl/>
        </w:rPr>
        <w:t xml:space="preserve">عدائهم </w:t>
      </w:r>
      <w:r w:rsidR="00C72865">
        <w:rPr>
          <w:rFonts w:cs="Mudir MT" w:hint="cs"/>
          <w:sz w:val="28"/>
          <w:szCs w:val="28"/>
          <w:rtl/>
        </w:rPr>
        <w:t>.</w:t>
      </w:r>
    </w:p>
    <w:p w:rsidR="00936E9E" w:rsidRPr="00936E9E" w:rsidRDefault="00936E9E" w:rsidP="00936E9E">
      <w:pPr>
        <w:spacing w:after="0" w:line="240" w:lineRule="auto"/>
        <w:contextualSpacing/>
        <w:jc w:val="center"/>
        <w:rPr>
          <w:rFonts w:ascii="Lotus Linotype" w:hAnsi="Lotus Linotype" w:cs="Lotus Linotype"/>
          <w:sz w:val="28"/>
          <w:szCs w:val="28"/>
          <w:rtl/>
        </w:rPr>
      </w:pPr>
      <w:r w:rsidRPr="00936E9E">
        <w:rPr>
          <w:rFonts w:ascii="Lotus Linotype" w:hAnsi="Lotus Linotype" w:cs="Lotus Linotype"/>
          <w:sz w:val="28"/>
          <w:szCs w:val="28"/>
          <w:rtl/>
        </w:rPr>
        <w:t>***</w:t>
      </w:r>
    </w:p>
    <w:p w:rsidR="00936E9E" w:rsidRDefault="00936E9E" w:rsidP="001912B2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وأما فخر أبي محجن فتارة يكون ببسالته وإقدامه على نحو ما مر في الحديث عن فروسيته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 w:rsidRPr="001044A8">
        <w:rPr>
          <w:rFonts w:cs="Mudir MT" w:hint="cs"/>
          <w:sz w:val="28"/>
          <w:szCs w:val="28"/>
          <w:rtl/>
        </w:rPr>
        <w:t>, وتارة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>يكون بحس</w:t>
      </w:r>
      <w:r w:rsidR="001912B2">
        <w:rPr>
          <w:rFonts w:cs="Mudir MT" w:hint="cs"/>
          <w:sz w:val="28"/>
          <w:szCs w:val="28"/>
          <w:rtl/>
        </w:rPr>
        <w:t>ب</w:t>
      </w:r>
      <w:r>
        <w:rPr>
          <w:rFonts w:cs="Mudir MT" w:hint="cs"/>
          <w:sz w:val="28"/>
          <w:szCs w:val="28"/>
          <w:rtl/>
        </w:rPr>
        <w:t xml:space="preserve">ه وأمجاد قومه على حد قوله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3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>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</w:tblGrid>
      <w:tr w:rsidR="00B55CEE" w:rsidRPr="00B55CEE" w:rsidTr="00B55CEE">
        <w:trPr>
          <w:jc w:val="center"/>
        </w:trPr>
        <w:tc>
          <w:tcPr>
            <w:tcW w:w="3582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عمى الذي أهدى لكسرى جياده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582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لدى الباب منها مرسل ووقوف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582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>عشية لاقى الترجمان وربه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582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lastRenderedPageBreak/>
              <w:t>فأداه فردًا والوفود عكوف</w:t>
            </w:r>
            <w:r>
              <w:rPr>
                <w:rFonts w:cs="Mudir MT" w:hint="cs"/>
                <w:sz w:val="28"/>
                <w:szCs w:val="28"/>
                <w:rtl/>
              </w:rPr>
              <w:br/>
            </w:r>
          </w:p>
        </w:tc>
      </w:tr>
    </w:tbl>
    <w:p w:rsidR="00936E9E" w:rsidRDefault="00936E9E" w:rsidP="00C72865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</w:rPr>
        <w:t>فقد خرج أبو سفيان بن حرب في جماعة من قري</w:t>
      </w:r>
      <w:r w:rsidR="001912B2">
        <w:rPr>
          <w:rFonts w:cs="Mudir MT" w:hint="cs"/>
          <w:sz w:val="28"/>
          <w:szCs w:val="28"/>
          <w:rtl/>
        </w:rPr>
        <w:t>ش</w:t>
      </w:r>
      <w:r>
        <w:rPr>
          <w:rFonts w:cs="Mudir MT" w:hint="cs"/>
          <w:sz w:val="28"/>
          <w:szCs w:val="28"/>
          <w:rtl/>
        </w:rPr>
        <w:t xml:space="preserve"> وثقيف , يريدون التجارة ببلاد كسرى , فلما ساروا ثلاثا قال أبو سفيان : </w:t>
      </w:r>
      <w:r w:rsidR="001912B2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 xml:space="preserve">نا في مسيرنا هذا لعلى خطر , لأننا نقدم على ملك لم يأذن لنا في القدوم عليه , وليست بلاده لنا بمتجر , </w:t>
      </w:r>
      <w:proofErr w:type="spellStart"/>
      <w:r>
        <w:rPr>
          <w:rFonts w:cs="Mudir MT" w:hint="cs"/>
          <w:sz w:val="28"/>
          <w:szCs w:val="28"/>
          <w:rtl/>
        </w:rPr>
        <w:t>ف</w:t>
      </w:r>
      <w:r w:rsidR="00C72865">
        <w:rPr>
          <w:rFonts w:cs="Mudir MT" w:hint="cs"/>
          <w:sz w:val="28"/>
          <w:szCs w:val="28"/>
          <w:rtl/>
        </w:rPr>
        <w:t>أي</w:t>
      </w:r>
      <w:r>
        <w:rPr>
          <w:rFonts w:cs="Mudir MT" w:hint="cs"/>
          <w:sz w:val="28"/>
          <w:szCs w:val="28"/>
          <w:rtl/>
        </w:rPr>
        <w:t>كم</w:t>
      </w:r>
      <w:proofErr w:type="spellEnd"/>
      <w:r>
        <w:rPr>
          <w:rFonts w:cs="Mudir MT" w:hint="cs"/>
          <w:sz w:val="28"/>
          <w:szCs w:val="28"/>
          <w:rtl/>
        </w:rPr>
        <w:t xml:space="preserve"> يذهب , فإن أصيب فنحن براء من دمه , وإن يغنم فله نصف الربح , فقال غيلان بن سلمة الثقفي : أنا أمضي بها , فخرج في العير حتى أتى باب كسرى فقعد عنده حتى أذن له , فدخل عليه وشباك من الذهب بينه وبين كسرى , فقال له الترجمان : يقول لك الملك : ما أدخلك بلادي بغير </w:t>
      </w:r>
      <w:r w:rsidR="001912B2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 xml:space="preserve">ذني ؟ فقال : لست من أهل عداوة لك , ولم أكن جاسوسا , وإنما حملت تجارة فإن أردتها فهي لك , وإن كرهتها رددتها , فبينما هو يتكلم سمع صوت الملك فسجد , فقال له الترجمان : يقول لك الملك : ما </w:t>
      </w:r>
      <w:proofErr w:type="spellStart"/>
      <w:r>
        <w:rPr>
          <w:rFonts w:cs="Mudir MT" w:hint="cs"/>
          <w:sz w:val="28"/>
          <w:szCs w:val="28"/>
          <w:rtl/>
        </w:rPr>
        <w:t>أسجدك</w:t>
      </w:r>
      <w:proofErr w:type="spellEnd"/>
      <w:r>
        <w:rPr>
          <w:rFonts w:cs="Mudir MT" w:hint="cs"/>
          <w:sz w:val="28"/>
          <w:szCs w:val="28"/>
          <w:rtl/>
        </w:rPr>
        <w:t xml:space="preserve"> ؟ قال : سمعت صوتا مرتفعا حيث لا ترتفع الأصوات , فظننته صوت الملك فسجدت , فشكر الملك ذلك له , وأمر له بنمرقة توضع تحته , فرأى فيها صورة الملك فوضعها على رأسه , فقال له الترجمان : الملك يقول لك : إنما بعثنا بها إليك لتقعد عليه</w:t>
      </w:r>
      <w:r w:rsidR="001912B2">
        <w:rPr>
          <w:rFonts w:cs="Mudir MT" w:hint="cs"/>
          <w:sz w:val="28"/>
          <w:szCs w:val="28"/>
          <w:rtl/>
        </w:rPr>
        <w:t>ا</w:t>
      </w:r>
      <w:r>
        <w:rPr>
          <w:rFonts w:cs="Mudir MT" w:hint="cs"/>
          <w:sz w:val="28"/>
          <w:szCs w:val="28"/>
          <w:rtl/>
        </w:rPr>
        <w:t xml:space="preserve"> , قال : قد علمت , ولكن رأيت عليها صورة الملك فوضعتها على أكرم أعضائي , فقال له : ما طعامك في بلادك ؟ قال : البر , فقال الملك : هذا عقل البر , ثم اشترى منه التجارة بأضعاف ثمنها , وبعث معه من بني له أطما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4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بالطائف , فكان أول أطم بنى بالطائف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5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</w:p>
    <w:p w:rsidR="00936E9E" w:rsidRPr="00936E9E" w:rsidRDefault="00936E9E" w:rsidP="00936E9E">
      <w:pPr>
        <w:spacing w:after="0" w:line="240" w:lineRule="auto"/>
        <w:contextualSpacing/>
        <w:jc w:val="center"/>
        <w:rPr>
          <w:rFonts w:ascii="Lotus Linotype" w:hAnsi="Lotus Linotype" w:cs="Lotus Linotype"/>
          <w:sz w:val="32"/>
          <w:szCs w:val="32"/>
          <w:rtl/>
        </w:rPr>
      </w:pPr>
      <w:r w:rsidRPr="00936E9E">
        <w:rPr>
          <w:rFonts w:ascii="Lotus Linotype" w:hAnsi="Lotus Linotype" w:cs="Lotus Linotype"/>
          <w:sz w:val="32"/>
          <w:szCs w:val="32"/>
          <w:rtl/>
        </w:rPr>
        <w:t>***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وأما غزل أبي محجن فتقليدي , لا نلمس فيه حرارة العاطفة أو لوعة الهوى , فنراه يستهل مرثيته في أبي عبيد الثقفي ببيت غزلي واحد في أم يوسف أخت الحجاج الثقفي , فيقول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6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 </w:t>
      </w:r>
      <w:r>
        <w:rPr>
          <w:rFonts w:cs="Mudir MT" w:hint="cs"/>
          <w:sz w:val="28"/>
          <w:szCs w:val="28"/>
          <w:rtl/>
        </w:rPr>
        <w:t>.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</w:tblGrid>
      <w:tr w:rsidR="00B55CEE" w:rsidRPr="00B55CEE" w:rsidTr="00B55CEE">
        <w:trPr>
          <w:jc w:val="center"/>
        </w:trPr>
        <w:tc>
          <w:tcPr>
            <w:tcW w:w="3599" w:type="dxa"/>
          </w:tcPr>
          <w:p w:rsidR="00B55CEE" w:rsidRPr="00B55CEE" w:rsidRDefault="001912B2" w:rsidP="00B55CEE">
            <w:pPr>
              <w:contextualSpacing/>
              <w:jc w:val="lowKashida"/>
              <w:rPr>
                <w:rFonts w:cs="Mudir MT"/>
                <w:sz w:val="2"/>
                <w:szCs w:val="2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أنى</w:t>
            </w:r>
            <w:r w:rsidR="00B55CEE" w:rsidRPr="00B55CEE">
              <w:rPr>
                <w:rFonts w:cs="Mudir MT" w:hint="cs"/>
                <w:sz w:val="28"/>
                <w:szCs w:val="28"/>
                <w:rtl/>
              </w:rPr>
              <w:t xml:space="preserve"> </w:t>
            </w:r>
            <w:proofErr w:type="spellStart"/>
            <w:r w:rsidR="00B55CEE" w:rsidRPr="00B55CEE">
              <w:rPr>
                <w:rFonts w:cs="Mudir MT" w:hint="cs"/>
                <w:sz w:val="28"/>
                <w:szCs w:val="28"/>
                <w:rtl/>
              </w:rPr>
              <w:t>تسدت</w:t>
            </w:r>
            <w:proofErr w:type="spellEnd"/>
            <w:r w:rsidR="00B55CEE" w:rsidRPr="00B55CEE">
              <w:rPr>
                <w:rFonts w:cs="Mudir MT" w:hint="cs"/>
                <w:sz w:val="28"/>
                <w:szCs w:val="28"/>
                <w:rtl/>
              </w:rPr>
              <w:t xml:space="preserve"> نحونا أم يوسف</w:t>
            </w:r>
            <w:r w:rsidR="00B55CEE">
              <w:rPr>
                <w:rFonts w:cs="Mudir MT"/>
                <w:sz w:val="28"/>
                <w:szCs w:val="28"/>
                <w:rtl/>
              </w:rPr>
              <w:br/>
            </w:r>
          </w:p>
        </w:tc>
      </w:tr>
      <w:tr w:rsidR="00B55CEE" w:rsidRPr="00B55CEE" w:rsidTr="00B55CEE">
        <w:trPr>
          <w:jc w:val="center"/>
        </w:trPr>
        <w:tc>
          <w:tcPr>
            <w:tcW w:w="3599" w:type="dxa"/>
          </w:tcPr>
          <w:p w:rsidR="00B55CEE" w:rsidRPr="00B55CEE" w:rsidRDefault="00B55CEE" w:rsidP="00B55CEE">
            <w:pPr>
              <w:contextualSpacing/>
              <w:jc w:val="lowKashida"/>
              <w:rPr>
                <w:rFonts w:cs="Mudir MT"/>
                <w:sz w:val="2"/>
                <w:szCs w:val="2"/>
                <w:vertAlign w:val="superscript"/>
                <w:rtl/>
              </w:rPr>
            </w:pPr>
            <w:r w:rsidRPr="00B55CEE">
              <w:rPr>
                <w:rFonts w:cs="Mudir MT" w:hint="cs"/>
                <w:sz w:val="28"/>
                <w:szCs w:val="28"/>
                <w:rtl/>
              </w:rPr>
              <w:t xml:space="preserve">ومن دون مسراها فياف مجاهل </w:t>
            </w:r>
            <w:r w:rsidRPr="00B55CEE">
              <w:rPr>
                <w:rFonts w:cs="Mudir MT" w:hint="cs"/>
                <w:sz w:val="28"/>
                <w:szCs w:val="28"/>
                <w:vertAlign w:val="superscript"/>
                <w:rtl/>
              </w:rPr>
              <w:t>(</w:t>
            </w:r>
            <w:r w:rsidRPr="00B55CEE">
              <w:rPr>
                <w:rStyle w:val="a5"/>
                <w:rFonts w:cs="Mudir MT"/>
                <w:sz w:val="28"/>
                <w:szCs w:val="28"/>
                <w:rtl/>
              </w:rPr>
              <w:footnoteReference w:id="87"/>
            </w:r>
            <w:r w:rsidRPr="00B55CEE">
              <w:rPr>
                <w:rFonts w:cs="Mudir MT" w:hint="cs"/>
                <w:sz w:val="28"/>
                <w:szCs w:val="28"/>
                <w:vertAlign w:val="superscript"/>
                <w:rtl/>
              </w:rPr>
              <w:t>)</w:t>
            </w:r>
            <w:r>
              <w:rPr>
                <w:rFonts w:cs="Mudir MT"/>
                <w:sz w:val="28"/>
                <w:szCs w:val="28"/>
                <w:vertAlign w:val="superscript"/>
                <w:rtl/>
              </w:rPr>
              <w:br/>
            </w:r>
          </w:p>
        </w:tc>
      </w:tr>
    </w:tbl>
    <w:p w:rsidR="00936E9E" w:rsidRDefault="00936E9E" w:rsidP="00B55CEE">
      <w:pPr>
        <w:spacing w:after="0" w:line="240" w:lineRule="auto"/>
        <w:contextualSpacing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lastRenderedPageBreak/>
        <w:t xml:space="preserve">ولكنه سرعان ما انتقل إلى غرضه , فقال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8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إلى فتية بالطف نيلت سرائهم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vertAlign w:val="superscript"/>
          <w:rtl/>
        </w:rPr>
      </w:pPr>
      <w:r>
        <w:rPr>
          <w:rFonts w:cs="Mudir MT" w:hint="cs"/>
          <w:sz w:val="28"/>
          <w:szCs w:val="28"/>
          <w:rtl/>
        </w:rPr>
        <w:t xml:space="preserve">وغودر أفراس لهم ورواحل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89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</w:p>
    <w:p w:rsidR="00936E9E" w:rsidRDefault="00936E9E" w:rsidP="001912B2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وكأنه يقول : ليس الوقت وقت لهو أو غزل , وقد كان ما كان من فراق هؤلاء الأبطال الذين قتل</w:t>
      </w:r>
      <w:r w:rsidR="001912B2">
        <w:rPr>
          <w:rFonts w:cs="Mudir MT" w:hint="cs"/>
          <w:sz w:val="28"/>
          <w:szCs w:val="28"/>
          <w:rtl/>
        </w:rPr>
        <w:t>و</w:t>
      </w:r>
      <w:r>
        <w:rPr>
          <w:rFonts w:cs="Mudir MT" w:hint="cs"/>
          <w:sz w:val="28"/>
          <w:szCs w:val="28"/>
          <w:rtl/>
        </w:rPr>
        <w:t>ا بالط</w:t>
      </w:r>
      <w:r w:rsidR="00C72865">
        <w:rPr>
          <w:rFonts w:cs="Mudir MT" w:hint="cs"/>
          <w:sz w:val="28"/>
          <w:szCs w:val="28"/>
          <w:rtl/>
        </w:rPr>
        <w:t>ائ</w:t>
      </w:r>
      <w:r>
        <w:rPr>
          <w:rFonts w:cs="Mudir MT" w:hint="cs"/>
          <w:sz w:val="28"/>
          <w:szCs w:val="28"/>
          <w:rtl/>
        </w:rPr>
        <w:t>ف , وخل</w:t>
      </w:r>
      <w:r w:rsidR="001912B2">
        <w:rPr>
          <w:rFonts w:cs="Mudir MT" w:hint="cs"/>
          <w:sz w:val="28"/>
          <w:szCs w:val="28"/>
          <w:rtl/>
        </w:rPr>
        <w:t>ف</w:t>
      </w:r>
      <w:r>
        <w:rPr>
          <w:rFonts w:cs="Mudir MT" w:hint="cs"/>
          <w:sz w:val="28"/>
          <w:szCs w:val="28"/>
          <w:rtl/>
        </w:rPr>
        <w:t xml:space="preserve">ت أفراسهم </w:t>
      </w:r>
      <w:proofErr w:type="spellStart"/>
      <w:r>
        <w:rPr>
          <w:rFonts w:cs="Mudir MT" w:hint="cs"/>
          <w:sz w:val="28"/>
          <w:szCs w:val="28"/>
          <w:rtl/>
        </w:rPr>
        <w:t>ورواحلهم</w:t>
      </w:r>
      <w:proofErr w:type="spellEnd"/>
      <w:r>
        <w:rPr>
          <w:rFonts w:cs="Mudir MT" w:hint="cs"/>
          <w:sz w:val="28"/>
          <w:szCs w:val="28"/>
          <w:rtl/>
        </w:rPr>
        <w:t xml:space="preserve"> بأرض المعركة , فلنتجاوز الغزل مسرعين إلى رثاء هؤلاء القتلى . 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-3-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لم يكن أبو محجن شاعرًا مكثرًا , إنما هو يسلك في عداد المقلين , فلا شك أنه قد تأثر ببيئة الطائف التي نشأ بها , والتي يقول عنها ابن سلام : وبالطائف شعر ليس بالكثير , وإنما يكثر الشعر بالحروب التي تكون بين الأحياء , نحو الأوس والخزرج , أو قوم يغيرون ويغار عليهم , والذي قلل شعر قريش أنهم لم يكن بينهم نائرة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90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, ولم يحاربوا , وذلك الذي قلل شعر عمان , وأهل الطائف في طرف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91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1912B2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كما أنه لم يكن طويل النفس الشعري , فقد جاء أكثر شعره مقطوعات تشبه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>أحيانا- تلك المقطوعات التي كان يتغنى بها شعراء الخوارج من أمثال عمران بن حطان , وقطري بن الفجاءة , والضحاك بن قيس , وحبيب بن خ</w:t>
      </w:r>
      <w:r w:rsidR="001912B2">
        <w:rPr>
          <w:rFonts w:cs="Mudir MT" w:hint="cs"/>
          <w:sz w:val="28"/>
          <w:szCs w:val="28"/>
          <w:rtl/>
        </w:rPr>
        <w:t>د</w:t>
      </w:r>
      <w:r>
        <w:rPr>
          <w:rFonts w:cs="Mudir MT" w:hint="cs"/>
          <w:sz w:val="28"/>
          <w:szCs w:val="28"/>
          <w:rtl/>
        </w:rPr>
        <w:t xml:space="preserve">رة الهلالي , وغيرهم من شعراء الخوارج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92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rtl/>
        </w:rPr>
        <w:t xml:space="preserve"> .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ويرجع ذلك إلى أن أبا محجن لم يتخذ الشعر حرفة أو صناعة تحمله على الإطالة, أو التنقيح والتثقيف , إنما كان يتخذ من الشعر وسيلة لنقل مشاعره وانفعالاته , والتعبير عما يجيش بصدره أو يجول بخاطره , ولهذا لم نجد في ديوانه بيتا واحدًا في المديح . </w:t>
      </w:r>
    </w:p>
    <w:p w:rsidR="00936E9E" w:rsidRDefault="00936E9E" w:rsidP="00C72865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lastRenderedPageBreak/>
        <w:t xml:space="preserve">يضاف إلى ذلك أنه قد تأثر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بلا شك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بالروح العامة لعصر صدر الإسلام , فقد كثرت فيه المقطوعات الشعرية , إذ لم يتح تتابع الأحداث وتلاحقها فرصة للهدوء والاستقرار , وإعداد القصائد المطولة , أو محاولة الرجوع إليها بالصقل والتهذيب والتثقيف </w:t>
      </w:r>
      <w:r w:rsidRPr="00C4703E">
        <w:rPr>
          <w:rFonts w:cs="Mudir MT" w:hint="cs"/>
          <w:sz w:val="28"/>
          <w:szCs w:val="28"/>
          <w:vertAlign w:val="superscript"/>
          <w:rtl/>
        </w:rPr>
        <w:t>(</w:t>
      </w:r>
      <w:r w:rsidRPr="00C4703E">
        <w:rPr>
          <w:rStyle w:val="a5"/>
          <w:rFonts w:cs="Mudir MT"/>
          <w:sz w:val="28"/>
          <w:szCs w:val="28"/>
          <w:rtl/>
        </w:rPr>
        <w:footnoteReference w:id="93"/>
      </w:r>
      <w:r w:rsidRPr="00C4703E">
        <w:rPr>
          <w:rFonts w:cs="Mudir MT" w:hint="cs"/>
          <w:sz w:val="28"/>
          <w:szCs w:val="28"/>
          <w:vertAlign w:val="superscript"/>
          <w:rtl/>
        </w:rPr>
        <w:t>)</w:t>
      </w:r>
      <w:r>
        <w:rPr>
          <w:rFonts w:cs="Mudir MT" w:hint="cs"/>
          <w:sz w:val="28"/>
          <w:szCs w:val="28"/>
          <w:vertAlign w:val="superscript"/>
          <w:rtl/>
        </w:rPr>
        <w:t xml:space="preserve"> </w:t>
      </w:r>
      <w:r>
        <w:rPr>
          <w:rFonts w:cs="Mudir MT" w:hint="cs"/>
          <w:sz w:val="28"/>
          <w:szCs w:val="28"/>
          <w:rtl/>
        </w:rPr>
        <w:t>.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-4-</w:t>
      </w:r>
    </w:p>
    <w:p w:rsidR="00936E9E" w:rsidRDefault="00936E9E" w:rsidP="00936E9E">
      <w:pPr>
        <w:spacing w:after="0" w:line="240" w:lineRule="auto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جاء المعجم الشعري لأبي محجن وثيق الصلة بحياته نابعا من أفكاره ومشاعره , ومعبرًا عن ذلك كله تعبيرًا واضحا . </w:t>
      </w:r>
    </w:p>
    <w:p w:rsidR="00936E9E" w:rsidRDefault="00936E9E" w:rsidP="001912B2">
      <w:pPr>
        <w:spacing w:after="0" w:line="240" w:lineRule="auto"/>
        <w:ind w:firstLine="36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وإذا كان شعره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الذي هو </w:t>
      </w:r>
      <w:r w:rsidR="001912B2">
        <w:rPr>
          <w:rFonts w:cs="Mudir MT" w:hint="cs"/>
          <w:sz w:val="28"/>
          <w:szCs w:val="28"/>
          <w:rtl/>
        </w:rPr>
        <w:t>صو</w:t>
      </w:r>
      <w:r>
        <w:rPr>
          <w:rFonts w:cs="Mudir MT" w:hint="cs"/>
          <w:sz w:val="28"/>
          <w:szCs w:val="28"/>
          <w:rtl/>
        </w:rPr>
        <w:t xml:space="preserve">رة حياته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قد دار حول لونين أساسين , هما : الخمر والفروسية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فإن ألفاظ معجمه الشعري وأدواته التعبيرية قد دارت بكثرة حول هذين اللونين , على النحو الآتي : </w:t>
      </w:r>
    </w:p>
    <w:p w:rsidR="00936E9E" w:rsidRDefault="00936E9E" w:rsidP="00936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 xml:space="preserve">كثرة الألفاظ المعبرة عن الخمر وشربها والهيام بها وما يدور حولها , فتتردد ألفاظ : الخمر , الصهباء , العقار , </w:t>
      </w:r>
      <w:proofErr w:type="spellStart"/>
      <w:r>
        <w:rPr>
          <w:rFonts w:cs="Mudir MT" w:hint="cs"/>
          <w:sz w:val="28"/>
          <w:szCs w:val="28"/>
          <w:rtl/>
        </w:rPr>
        <w:t>الحوانيا</w:t>
      </w:r>
      <w:proofErr w:type="spellEnd"/>
      <w:r>
        <w:rPr>
          <w:rFonts w:cs="Mudir MT" w:hint="cs"/>
          <w:sz w:val="28"/>
          <w:szCs w:val="28"/>
          <w:rtl/>
        </w:rPr>
        <w:t xml:space="preserve"> , والمعاصر , الكأس , </w:t>
      </w:r>
      <w:proofErr w:type="spellStart"/>
      <w:r>
        <w:rPr>
          <w:rFonts w:cs="Mudir MT" w:hint="cs"/>
          <w:sz w:val="28"/>
          <w:szCs w:val="28"/>
          <w:rtl/>
        </w:rPr>
        <w:t>راووقها</w:t>
      </w:r>
      <w:proofErr w:type="spellEnd"/>
      <w:r>
        <w:rPr>
          <w:rFonts w:cs="Mudir MT" w:hint="cs"/>
          <w:sz w:val="28"/>
          <w:szCs w:val="28"/>
          <w:rtl/>
        </w:rPr>
        <w:t xml:space="preserve"> , صرفا , ممزوجة , ثمل , هائما , مستخفا , السفيه , الندمان , خلانها , أشرب , أطرب , سقني , نلت لذتي , ونحو ذلك  مما يوحي بشدة تعلقه وارتباطه بالخمر , وهذا الاتجاه يمثل المرحلة الأولى في حياته , مرحلة اللهو والعبث . </w:t>
      </w:r>
    </w:p>
    <w:p w:rsidR="00936E9E" w:rsidRDefault="00936E9E" w:rsidP="00936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>تردد</w:t>
      </w:r>
      <w:r w:rsidR="00C72865">
        <w:rPr>
          <w:rFonts w:cs="Mudir MT" w:hint="cs"/>
          <w:sz w:val="28"/>
          <w:szCs w:val="28"/>
          <w:rtl/>
        </w:rPr>
        <w:t>ت</w:t>
      </w:r>
      <w:r>
        <w:rPr>
          <w:rFonts w:cs="Mudir MT" w:hint="cs"/>
          <w:sz w:val="28"/>
          <w:szCs w:val="28"/>
          <w:rtl/>
        </w:rPr>
        <w:t xml:space="preserve"> الألفاظ الدالة على الندم والتوبة والإقلاع عن الخمر , نحو : أتوب , الله الرحيم , غفور لذنب المرء , تركتها , سأتركها , أهجرها , أذمها  , لا أشربها , لا أسقي بها , تهلك الرجل , ونحو ذلك , مما يعبر عن ندمه وتوبته , ومحاولته التكفير عما بدر منه , وهذا الاتجاه يمثل المرحلة الثانية في حياته , مرحلة الندم والتوبة . </w:t>
      </w:r>
    </w:p>
    <w:p w:rsidR="00936E9E" w:rsidRDefault="00936E9E" w:rsidP="00936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Mudir MT"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 xml:space="preserve">شيوع الألفاظ المعبرة عن القتال وأدواته وما يرتبط به , نحو : الحرب العوان , السيف , الرمح , القنا , السنان , الرايات , الحلق , الطعان , الحديد , الهياج , الخيل , الفرس , الجياد , الفوارس , المنايا , الدماء , ضربة العنق , البرق , الرعديدة , أطعن , أكر , أغشى , تغشاني , صرع , خرقوا , نيلت سراتهم , غودر , ونحو ذلك من الألفاظ التي تدل على ارتباطه بالقتال وأدواته , كما تدل على </w:t>
      </w:r>
      <w:r>
        <w:rPr>
          <w:rFonts w:cs="Mudir MT" w:hint="cs"/>
          <w:sz w:val="28"/>
          <w:szCs w:val="28"/>
          <w:rtl/>
        </w:rPr>
        <w:lastRenderedPageBreak/>
        <w:t>بروز روحه الحربية ونزعته القتالية , وقد بدا أثرها مفروضا على معجمه الشعري وأدواته التعبيرية .</w:t>
      </w:r>
    </w:p>
    <w:p w:rsidR="00936E9E" w:rsidRDefault="00936E9E" w:rsidP="00936E9E">
      <w:pPr>
        <w:spacing w:after="0" w:line="240" w:lineRule="auto"/>
        <w:contextualSpacing/>
        <w:jc w:val="center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-5-</w:t>
      </w:r>
    </w:p>
    <w:p w:rsidR="00936E9E" w:rsidRDefault="001912B2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وأخيرًا يمكن أن نقول : إ</w:t>
      </w:r>
      <w:r w:rsidR="00936E9E">
        <w:rPr>
          <w:rFonts w:cs="Mudir MT" w:hint="cs"/>
          <w:sz w:val="28"/>
          <w:szCs w:val="28"/>
          <w:rtl/>
        </w:rPr>
        <w:t xml:space="preserve">ن أبا محجن يعد واحدًا من الشعراء المخضرمين زمنا وفنا , فقد تنازعه عاملان , عامل النشأة والتكوين الفني الذي نسجت خيوطه في العصر الجاهلي , وعامل التأثر بالدين الجديد الذي آمن به , ثم أبلى بلاء حسنا في سبيل نصرته . </w:t>
      </w:r>
    </w:p>
    <w:p w:rsidR="00936E9E" w:rsidRDefault="00936E9E" w:rsidP="00936E9E">
      <w:pPr>
        <w:spacing w:after="0" w:line="240" w:lineRule="auto"/>
        <w:ind w:firstLine="720"/>
        <w:contextualSpacing/>
        <w:jc w:val="both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وإذا كانت النزعة الجاهلية قد تغلبت على الشق الأول من حياته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فإن روح الإسلام قد بدت واضحة في </w:t>
      </w:r>
      <w:r w:rsidRPr="00936E9E">
        <w:rPr>
          <w:rFonts w:cs="Mudir MT"/>
          <w:sz w:val="28"/>
          <w:szCs w:val="28"/>
          <w:rtl/>
        </w:rPr>
        <w:t>الشق</w:t>
      </w:r>
      <w:r>
        <w:rPr>
          <w:rFonts w:cs="Mudir MT" w:hint="cs"/>
          <w:sz w:val="28"/>
          <w:szCs w:val="28"/>
          <w:rtl/>
        </w:rPr>
        <w:t xml:space="preserve"> الآخر منها , إذ ظهر أثر المنهج الإسلامي واضحا في حياة الشاعر , وفي معانيه وأفكاره , مما انعكس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بالطبع </w:t>
      </w:r>
      <w:r>
        <w:rPr>
          <w:rFonts w:cs="Mudir MT"/>
          <w:sz w:val="28"/>
          <w:szCs w:val="28"/>
          <w:rtl/>
        </w:rPr>
        <w:t>–</w:t>
      </w:r>
      <w:r>
        <w:rPr>
          <w:rFonts w:cs="Mudir MT" w:hint="cs"/>
          <w:sz w:val="28"/>
          <w:szCs w:val="28"/>
          <w:rtl/>
        </w:rPr>
        <w:t xml:space="preserve"> على مفرداته وتعبيراته .</w:t>
      </w:r>
    </w:p>
    <w:p w:rsidR="00936E9E" w:rsidRPr="00936E9E" w:rsidRDefault="00936E9E" w:rsidP="00936E9E">
      <w:pPr>
        <w:spacing w:after="0" w:line="240" w:lineRule="auto"/>
        <w:contextualSpacing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36E9E">
        <w:rPr>
          <w:rFonts w:ascii="Lotus Linotype" w:hAnsi="Lotus Linotype" w:cs="Lotus Linotype"/>
          <w:sz w:val="36"/>
          <w:szCs w:val="36"/>
          <w:rtl/>
        </w:rPr>
        <w:t>***</w:t>
      </w:r>
    </w:p>
    <w:p w:rsidR="00936E9E" w:rsidRPr="002639EB" w:rsidRDefault="00936E9E" w:rsidP="00936E9E">
      <w:pPr>
        <w:spacing w:after="0" w:line="240" w:lineRule="auto"/>
        <w:contextualSpacing/>
        <w:rPr>
          <w:rFonts w:cs="Mudir MT"/>
          <w:sz w:val="28"/>
          <w:szCs w:val="28"/>
          <w:rtl/>
        </w:rPr>
      </w:pPr>
    </w:p>
    <w:p w:rsidR="00936E9E" w:rsidRPr="002639EB" w:rsidRDefault="00936E9E" w:rsidP="00936E9E">
      <w:pPr>
        <w:spacing w:after="0" w:line="240" w:lineRule="auto"/>
        <w:contextualSpacing/>
        <w:rPr>
          <w:rFonts w:cs="Mudir MT"/>
          <w:sz w:val="28"/>
          <w:szCs w:val="28"/>
          <w:vertAlign w:val="superscript"/>
          <w:rtl/>
        </w:rPr>
      </w:pPr>
    </w:p>
    <w:p w:rsidR="00936E9E" w:rsidRDefault="00936E9E" w:rsidP="00936E9E">
      <w:pPr>
        <w:bidi w:val="0"/>
        <w:spacing w:after="0" w:line="240" w:lineRule="auto"/>
        <w:contextualSpacing/>
        <w:rPr>
          <w:rFonts w:cs="Mudir MT"/>
          <w:sz w:val="28"/>
          <w:szCs w:val="28"/>
          <w:rtl/>
        </w:rPr>
      </w:pPr>
      <w:r>
        <w:rPr>
          <w:rFonts w:cs="Mudir MT"/>
          <w:sz w:val="28"/>
          <w:szCs w:val="28"/>
          <w:rtl/>
        </w:rPr>
        <w:br w:type="page"/>
      </w:r>
    </w:p>
    <w:p w:rsidR="00936E9E" w:rsidRPr="00D36227" w:rsidRDefault="00936E9E" w:rsidP="00936E9E">
      <w:pPr>
        <w:spacing w:after="0" w:line="240" w:lineRule="auto"/>
        <w:contextualSpacing/>
        <w:jc w:val="center"/>
        <w:rPr>
          <w:rFonts w:cs="MCS Jeddah S_U normal."/>
          <w:sz w:val="36"/>
          <w:szCs w:val="36"/>
          <w:rtl/>
        </w:rPr>
      </w:pPr>
      <w:r w:rsidRPr="00D36227">
        <w:rPr>
          <w:rFonts w:cs="MCS Jeddah S_U normal." w:hint="cs"/>
          <w:sz w:val="36"/>
          <w:szCs w:val="36"/>
          <w:rtl/>
        </w:rPr>
        <w:lastRenderedPageBreak/>
        <w:t>المصادر والمراجع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الأدب الإسلامي في عصره الأول للأستاذ الدكتور/ صلاح الدين محمد عبد التواب ط , المؤلف سنة 1412 هـ - 1991م .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الاستيعاب في معرفة الأصحاب لابن الأثير , ط مكتبة المثنى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بغداد , بهامش الإصابة لابن حجر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أسد الغابة في معرفة الصحابة لابن الأثير , ط دار الفكر . </w:t>
      </w:r>
    </w:p>
    <w:p w:rsidR="00936E9E" w:rsidRPr="00936E9E" w:rsidRDefault="00936E9E" w:rsidP="001912B2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أشعار الشعراء الستة الجاهليين للأعلم </w:t>
      </w:r>
      <w:proofErr w:type="spellStart"/>
      <w:r w:rsidRPr="00936E9E">
        <w:rPr>
          <w:rFonts w:cs="Mudir MT" w:hint="cs"/>
          <w:sz w:val="28"/>
          <w:szCs w:val="28"/>
          <w:rtl/>
        </w:rPr>
        <w:t>الشنتمري</w:t>
      </w:r>
      <w:proofErr w:type="spellEnd"/>
      <w:r w:rsidRPr="00936E9E">
        <w:rPr>
          <w:rFonts w:cs="Mudir MT" w:hint="cs"/>
          <w:sz w:val="28"/>
          <w:szCs w:val="28"/>
          <w:rtl/>
        </w:rPr>
        <w:t xml:space="preserve"> , ط دار الآفاق الجديدة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1401هـ - 1981م الطبعة الثانية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الإصابة في تمييز الصحابة لابن حجر , ط مكتبة المثنى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بغداد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الأعلام للزركلي ط دار العلم للملايين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, سنة 1980م الطبعة الخامسة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الأغاني لأبي الفرج الأصفهاني , ط دار الفكر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أيام العرب في الإسلام / محمد أبو الفضل إبراهيم , ومحمد علي </w:t>
      </w:r>
      <w:proofErr w:type="spellStart"/>
      <w:r w:rsidRPr="00936E9E">
        <w:rPr>
          <w:rFonts w:cs="Mudir MT" w:hint="cs"/>
          <w:sz w:val="28"/>
          <w:szCs w:val="28"/>
          <w:rtl/>
        </w:rPr>
        <w:t>الب</w:t>
      </w:r>
      <w:r w:rsidR="001912B2">
        <w:rPr>
          <w:rFonts w:cs="Mudir MT" w:hint="cs"/>
          <w:sz w:val="28"/>
          <w:szCs w:val="28"/>
          <w:rtl/>
        </w:rPr>
        <w:t>ي</w:t>
      </w:r>
      <w:r w:rsidRPr="00936E9E">
        <w:rPr>
          <w:rFonts w:cs="Mudir MT" w:hint="cs"/>
          <w:sz w:val="28"/>
          <w:szCs w:val="28"/>
          <w:rtl/>
        </w:rPr>
        <w:t>جاوي</w:t>
      </w:r>
      <w:proofErr w:type="spellEnd"/>
      <w:r w:rsidRPr="00936E9E">
        <w:rPr>
          <w:rFonts w:cs="Mudir MT" w:hint="cs"/>
          <w:sz w:val="28"/>
          <w:szCs w:val="28"/>
          <w:rtl/>
        </w:rPr>
        <w:t xml:space="preserve"> , ط عيسى الحلبي سنة 1381هـ - 1961 م الطبعة الثانية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البداية والنهاية لابن كثير , نشر مكتبة المعارف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1394هـ - 1974م الطبعة الثانية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تاريخ الطبري , تحقيق محمد أبو الفضل إبراهيم ط دار المعارف سنة 1979 م الطبعة الرابعة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تطور الغزل بين الجاهلية والإسلام د/ شكري فيصل , ط دار العلم للملايين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1982م , الطبعة السادسة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تهذيب التهذيب لابن حجر , ط . دار صادر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حاشية لقط الدرر للشيخ/ حسين خاطر العدوي علي شرح متن نخبة الفكر لابن حجر , ط مطبعة عبد الحميد أحمد حنفي بالقاهرة سنة 1323هـ . </w:t>
      </w:r>
    </w:p>
    <w:p w:rsidR="00936E9E" w:rsidRPr="00936E9E" w:rsidRDefault="00936E9E" w:rsidP="001912B2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حماسة البحتري / تحقيق لويس شي</w:t>
      </w:r>
      <w:r w:rsidR="001912B2">
        <w:rPr>
          <w:rFonts w:cs="Mudir MT" w:hint="cs"/>
          <w:sz w:val="28"/>
          <w:szCs w:val="28"/>
          <w:rtl/>
        </w:rPr>
        <w:t>خ</w:t>
      </w:r>
      <w:r w:rsidRPr="00936E9E">
        <w:rPr>
          <w:rFonts w:cs="Mudir MT" w:hint="cs"/>
          <w:sz w:val="28"/>
          <w:szCs w:val="28"/>
          <w:rtl/>
        </w:rPr>
        <w:t>و</w:t>
      </w:r>
      <w:r w:rsidR="001912B2">
        <w:rPr>
          <w:rFonts w:cs="Mudir MT" w:hint="cs"/>
          <w:sz w:val="28"/>
          <w:szCs w:val="28"/>
          <w:rtl/>
        </w:rPr>
        <w:t>ن</w:t>
      </w:r>
      <w:r w:rsidRPr="00936E9E">
        <w:rPr>
          <w:rFonts w:cs="Mudir MT" w:hint="cs"/>
          <w:sz w:val="28"/>
          <w:szCs w:val="28"/>
          <w:rtl/>
        </w:rPr>
        <w:t xml:space="preserve"> </w:t>
      </w:r>
      <w:proofErr w:type="spellStart"/>
      <w:r w:rsidR="001912B2">
        <w:rPr>
          <w:rFonts w:cs="Mudir MT" w:hint="cs"/>
          <w:sz w:val="28"/>
          <w:szCs w:val="28"/>
          <w:rtl/>
        </w:rPr>
        <w:t>ا</w:t>
      </w:r>
      <w:r w:rsidRPr="00936E9E">
        <w:rPr>
          <w:rFonts w:cs="Mudir MT" w:hint="cs"/>
          <w:sz w:val="28"/>
          <w:szCs w:val="28"/>
          <w:rtl/>
        </w:rPr>
        <w:t>ليسوعي</w:t>
      </w:r>
      <w:proofErr w:type="spellEnd"/>
      <w:r w:rsidRPr="00936E9E">
        <w:rPr>
          <w:rFonts w:cs="Mudir MT" w:hint="cs"/>
          <w:sz w:val="28"/>
          <w:szCs w:val="28"/>
          <w:rtl/>
        </w:rPr>
        <w:t xml:space="preserve"> , ط بيروت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الحيوان للجاحظ , تحقيق عبد السلام هارون , ط دار التراث العربي , بيروت سنة 1388هـ - 1969م الطبعة الثالثة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ديوان الخوارج / جمع وتحقيق نايف محمود معروف ط, دار المسيرة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1403هـ - 1983م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lastRenderedPageBreak/>
        <w:t>زاد المعاد لابن القيم , ط المطبعة المصرية .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شرح ديوان أبي محجن الثقفي لأبي هلال العسكري تحقيق </w:t>
      </w:r>
      <w:r w:rsidR="001912B2">
        <w:rPr>
          <w:rFonts w:cs="Mudir MT" w:hint="cs"/>
          <w:sz w:val="28"/>
          <w:szCs w:val="28"/>
          <w:rtl/>
        </w:rPr>
        <w:t xml:space="preserve">: </w:t>
      </w:r>
      <w:r w:rsidRPr="00936E9E">
        <w:rPr>
          <w:rFonts w:cs="Mudir MT" w:hint="cs"/>
          <w:sz w:val="28"/>
          <w:szCs w:val="28"/>
          <w:rtl/>
        </w:rPr>
        <w:t xml:space="preserve">يوسف عبد الوهاب , ط مكتبة القرآن سنة 1995م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شرح ديوان الحماسة للمرزوقي , تحقيق / أحمد أمين , عبد السلام هارون , ط لجنة التأليف والترجمة والنشر سنة 1982م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الشعر والشعراء لابن قتيبة تحقيق الشيخ / أحمد محمد شاكر , ط دار المعارف بمصر سنة 1386هـ - 1967م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شعراء الطائف في الجاهلية والإسلام تأليف د/ السيد محمد ديب , ط دار الطباعة المحمدية سنة 1410هـ -1989م الطبعة الأولى .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صحيح البخاري , ط مصطفى الحلبي سنة 1313هـ .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طبقات فحول الشعراء لابن سلام , تحقيق / محمود شاكر , ط المدني 1974م.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فتح الباري شرح صحيح البخاري لابن حجر , ط دار الفكر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الكامل في التاريخ لابن الأثير , ط دار صادر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1399هـ - 1979م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لسان العرب لابن منظور , ط دار المعارف بمصر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المبتكر الجامع لكتابي "المختصر والمعتصر" في علوم الأثر , للأستاذ / عبد الوهاب عبد اللطيف , ط, دار الكتب الحديثة سنة 1385هـ - 1965م الطبعة السابعة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مختارات من النصوص الأدبية في صدر الإسلا</w:t>
      </w:r>
      <w:r w:rsidR="001912B2">
        <w:rPr>
          <w:rFonts w:cs="Mudir MT" w:hint="cs"/>
          <w:sz w:val="28"/>
          <w:szCs w:val="28"/>
          <w:rtl/>
        </w:rPr>
        <w:t>م أ.د/ شفيق عبد الرازق أبو سعدة</w:t>
      </w:r>
      <w:r w:rsidRPr="00936E9E">
        <w:rPr>
          <w:rFonts w:cs="Mudir MT" w:hint="cs"/>
          <w:sz w:val="28"/>
          <w:szCs w:val="28"/>
          <w:rtl/>
        </w:rPr>
        <w:t xml:space="preserve">, ط المؤلف بدون تاريخ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>مروج الذهب للمسعودي تحقيق محمد محي</w:t>
      </w:r>
      <w:r w:rsidR="001912B2">
        <w:rPr>
          <w:rFonts w:cs="Mudir MT" w:hint="cs"/>
          <w:sz w:val="28"/>
          <w:szCs w:val="28"/>
          <w:rtl/>
        </w:rPr>
        <w:t>ي</w:t>
      </w:r>
      <w:r w:rsidRPr="00936E9E">
        <w:rPr>
          <w:rFonts w:cs="Mudir MT" w:hint="cs"/>
          <w:sz w:val="28"/>
          <w:szCs w:val="28"/>
          <w:rtl/>
        </w:rPr>
        <w:t xml:space="preserve"> الدين عبد الحميد , ط دار المعرفة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1403هـ - 1982م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معجم البلدان لياقوت الحموي , ط , دار صادر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سنة 1376 هـ 1957م . </w:t>
      </w:r>
    </w:p>
    <w:p w:rsidR="00936E9E" w:rsidRPr="00936E9E" w:rsidRDefault="00936E9E" w:rsidP="00936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</w:rPr>
      </w:pPr>
      <w:r w:rsidRPr="00936E9E">
        <w:rPr>
          <w:rFonts w:cs="Mudir MT" w:hint="cs"/>
          <w:sz w:val="28"/>
          <w:szCs w:val="28"/>
          <w:rtl/>
        </w:rPr>
        <w:t xml:space="preserve">معجم ما استعجم لأبي عبيد البكري , تحقيق مصطفى السقا , ط عالم الكتاب </w:t>
      </w:r>
      <w:r w:rsidRPr="00936E9E">
        <w:rPr>
          <w:rFonts w:cs="Mudir MT"/>
          <w:sz w:val="28"/>
          <w:szCs w:val="28"/>
          <w:rtl/>
        </w:rPr>
        <w:t>–</w:t>
      </w:r>
      <w:r w:rsidRPr="00936E9E">
        <w:rPr>
          <w:rFonts w:cs="Mudir MT" w:hint="cs"/>
          <w:sz w:val="28"/>
          <w:szCs w:val="28"/>
          <w:rtl/>
        </w:rPr>
        <w:t xml:space="preserve"> بيروت 1403 هـ - 1983م الطبعة الثالثة . </w:t>
      </w:r>
    </w:p>
    <w:p w:rsidR="00D46E58" w:rsidRPr="00C15076" w:rsidRDefault="00936E9E" w:rsidP="00C15076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Mudir MT"/>
          <w:sz w:val="28"/>
          <w:szCs w:val="28"/>
          <w:rtl/>
        </w:rPr>
      </w:pPr>
      <w:r w:rsidRPr="00936E9E">
        <w:rPr>
          <w:rFonts w:cs="Mudir MT" w:hint="cs"/>
          <w:sz w:val="28"/>
          <w:szCs w:val="28"/>
          <w:rtl/>
        </w:rPr>
        <w:t xml:space="preserve">المؤتلف والمختلف </w:t>
      </w:r>
      <w:proofErr w:type="spellStart"/>
      <w:r w:rsidRPr="00936E9E">
        <w:rPr>
          <w:rFonts w:cs="Mudir MT" w:hint="cs"/>
          <w:sz w:val="28"/>
          <w:szCs w:val="28"/>
          <w:rtl/>
        </w:rPr>
        <w:t>للآمدي</w:t>
      </w:r>
      <w:proofErr w:type="spellEnd"/>
      <w:r w:rsidRPr="00936E9E">
        <w:rPr>
          <w:rFonts w:cs="Mudir MT" w:hint="cs"/>
          <w:sz w:val="28"/>
          <w:szCs w:val="28"/>
          <w:rtl/>
        </w:rPr>
        <w:t xml:space="preserve"> , ط دار الكتب العلمية </w:t>
      </w:r>
      <w:r w:rsidR="001912B2">
        <w:rPr>
          <w:rFonts w:cs="Mudir MT" w:hint="cs"/>
          <w:sz w:val="28"/>
          <w:szCs w:val="28"/>
          <w:rtl/>
        </w:rPr>
        <w:t>-</w:t>
      </w:r>
      <w:r w:rsidRPr="00936E9E">
        <w:rPr>
          <w:rFonts w:cs="Mudir MT" w:hint="cs"/>
          <w:sz w:val="28"/>
          <w:szCs w:val="28"/>
          <w:rtl/>
        </w:rPr>
        <w:t xml:space="preserve"> بيروت سنة 1402 هـ - 1982م .</w:t>
      </w:r>
    </w:p>
    <w:sectPr w:rsidR="00D46E58" w:rsidRPr="00C15076" w:rsidSect="00AE5F82">
      <w:footerReference w:type="default" r:id="rId9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19" w:rsidRDefault="00E90019" w:rsidP="004C7C2B">
      <w:pPr>
        <w:spacing w:after="0" w:line="240" w:lineRule="auto"/>
      </w:pPr>
      <w:r>
        <w:separator/>
      </w:r>
    </w:p>
  </w:endnote>
  <w:endnote w:type="continuationSeparator" w:id="0">
    <w:p w:rsidR="00E90019" w:rsidRDefault="00E90019" w:rsidP="004C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2381982"/>
      <w:docPartObj>
        <w:docPartGallery w:val="Page Numbers (Bottom of Page)"/>
        <w:docPartUnique/>
      </w:docPartObj>
    </w:sdtPr>
    <w:sdtEndPr/>
    <w:sdtContent>
      <w:p w:rsidR="0095036A" w:rsidRDefault="009503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C7" w:rsidRPr="007014C7">
          <w:rPr>
            <w:noProof/>
            <w:rtl/>
            <w:lang w:val="ar-SA"/>
          </w:rPr>
          <w:t>15</w:t>
        </w:r>
        <w:r>
          <w:fldChar w:fldCharType="end"/>
        </w:r>
      </w:p>
    </w:sdtContent>
  </w:sdt>
  <w:p w:rsidR="0095036A" w:rsidRDefault="009503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19" w:rsidRDefault="00E90019" w:rsidP="004C7C2B">
      <w:pPr>
        <w:spacing w:after="0" w:line="240" w:lineRule="auto"/>
      </w:pPr>
      <w:r>
        <w:separator/>
      </w:r>
    </w:p>
  </w:footnote>
  <w:footnote w:type="continuationSeparator" w:id="0">
    <w:p w:rsidR="00E90019" w:rsidRDefault="00E90019" w:rsidP="004C7C2B">
      <w:pPr>
        <w:spacing w:after="0" w:line="240" w:lineRule="auto"/>
      </w:pPr>
      <w:r>
        <w:continuationSeparator/>
      </w:r>
    </w:p>
  </w:footnote>
  <w:footnote w:id="1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 النحل : 125 .</w:t>
      </w:r>
    </w:p>
  </w:footnote>
  <w:footnote w:id="2">
    <w:p w:rsidR="0095036A" w:rsidRPr="00C4703E" w:rsidRDefault="0095036A" w:rsidP="0095036A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 xml:space="preserve">) </w:t>
      </w:r>
      <w:r>
        <w:rPr>
          <w:rFonts w:cs="Mudir MT" w:hint="cs"/>
          <w:rtl/>
        </w:rPr>
        <w:t xml:space="preserve">راجع في أخباره : طبقات فحول الشعراء لابن سلام ج 1 ص 259 , 268 تحقيق / محمود شاكر ط المدني سنة 1974م, والشعر والشعراء لابن قتيبة ج 1 ص 423 تحقيق أحمد محمد شاكر ط دار المعارف بمصر سنة 1386هـ - سنة 1967م , والمؤتلف والمختلف </w:t>
      </w:r>
      <w:proofErr w:type="spellStart"/>
      <w:r>
        <w:rPr>
          <w:rFonts w:cs="Mudir MT" w:hint="cs"/>
          <w:rtl/>
        </w:rPr>
        <w:t>للآمدي</w:t>
      </w:r>
      <w:proofErr w:type="spellEnd"/>
      <w:r>
        <w:rPr>
          <w:rFonts w:cs="Mudir MT" w:hint="cs"/>
          <w:rtl/>
        </w:rPr>
        <w:t xml:space="preserve"> ص 95 , 96 ط دار الكتب العلمية بيروت سنة 1402هـ - سنة 1982م , والأغاني لأبي الفرج الأصفهاني ج 21 ص 137 ط دار الفكر بدون تاريخ , وتاريخ الطبري ج 3 ص 475 ط دار هامان بيروت سنة 1399هـ - سنة 1979م , وأسد الغابة في معرفة الصحابة لابن الأثير ج5 ص 276, ترجمة رقم (6221) ط دار الفكر , والإصابة في تمييز الصحابة لابن حجر ج4 ص 1137 ترجمة رقم (1017) ط مكتبة المثنى : بغداد , والاستيعاب في معرفة الأصحاب لابن الأثير (بهامش الإصابة لابن حجر ) ج4 ص 183 , ومقدمة ديوانه للأستاذ يوسف عبد الوهاب ص 9 , 10 ط مكتبة القرآن بالقاهرة سنة 1995م .</w:t>
      </w:r>
    </w:p>
  </w:footnote>
  <w:footnote w:id="3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 xml:space="preserve">) </w:t>
      </w:r>
      <w:r>
        <w:rPr>
          <w:rFonts w:cs="Mudir MT" w:hint="cs"/>
          <w:rtl/>
        </w:rPr>
        <w:t>انظر</w:t>
      </w:r>
      <w:r w:rsidR="00C72865">
        <w:rPr>
          <w:rFonts w:cs="Mudir MT" w:hint="cs"/>
          <w:rtl/>
        </w:rPr>
        <w:t xml:space="preserve"> :</w:t>
      </w:r>
      <w:r>
        <w:rPr>
          <w:rFonts w:cs="Mudir MT" w:hint="cs"/>
          <w:rtl/>
        </w:rPr>
        <w:t xml:space="preserve"> الحيوان للجاحظ ج 6 ص 303 تحقيق عبد السلام هارون ط دار إحياء التراث بيروت سنة 1388 هـ سنة 1969م الطبعة الثالثة , وانظر في حصار النبي (صلى الله عليه وسلم) الطائف : تاريخ الطبري ج3 ص 82 , والكامل في التاريخ لابن الأثير ج 2 ص266 .</w:t>
      </w:r>
    </w:p>
  </w:footnote>
  <w:footnote w:id="4">
    <w:p w:rsidR="0095036A" w:rsidRPr="00C4703E" w:rsidRDefault="0095036A" w:rsidP="0095036A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 xml:space="preserve">) </w:t>
      </w:r>
      <w:r>
        <w:rPr>
          <w:rFonts w:cs="Mudir MT" w:hint="cs"/>
          <w:rtl/>
        </w:rPr>
        <w:t xml:space="preserve">أبو سعيد البقال : هو سعيد بن المرزبان العبسي , الكوفي , </w:t>
      </w:r>
      <w:proofErr w:type="spellStart"/>
      <w:r>
        <w:rPr>
          <w:rFonts w:cs="Mudir MT" w:hint="cs"/>
          <w:rtl/>
        </w:rPr>
        <w:t>الأغور</w:t>
      </w:r>
      <w:proofErr w:type="spellEnd"/>
      <w:r>
        <w:rPr>
          <w:rFonts w:cs="Mudir MT" w:hint="cs"/>
          <w:rtl/>
        </w:rPr>
        <w:t xml:space="preserve"> , مولى حذيفة , روى عنه الأعمش , وشعبة , </w:t>
      </w:r>
      <w:proofErr w:type="spellStart"/>
      <w:r>
        <w:rPr>
          <w:rFonts w:cs="Mudir MT" w:hint="cs"/>
          <w:rtl/>
        </w:rPr>
        <w:t>والسفيانان</w:t>
      </w:r>
      <w:proofErr w:type="spellEnd"/>
      <w:r>
        <w:rPr>
          <w:rFonts w:cs="Mudir MT" w:hint="cs"/>
          <w:rtl/>
        </w:rPr>
        <w:t xml:space="preserve"> , وأبو بكر بن عياش , وغيرهم , لكنه كان ضعيف الحديث , ضعفه جماعة منهم </w:t>
      </w:r>
      <w:r w:rsidR="007014C7">
        <w:rPr>
          <w:rFonts w:cs="Mudir MT" w:hint="cs"/>
          <w:rtl/>
        </w:rPr>
        <w:t>ابن معين , والنسائي , وابن حبان</w:t>
      </w:r>
      <w:r>
        <w:rPr>
          <w:rFonts w:cs="Mudir MT" w:hint="cs"/>
          <w:rtl/>
        </w:rPr>
        <w:t xml:space="preserve">, وقال البخاري : مفكر الحديث : وكانت وفاته سنة بضع وأربعين ومائة , انظر تهذيب التهذيب لا بن حجر ج4 ص 70 , 71 ط دار الفكر سنة 1404هـ سنة 1984 الطبعة الأولى . </w:t>
      </w:r>
    </w:p>
  </w:footnote>
  <w:footnote w:id="5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 xml:space="preserve">) </w:t>
      </w:r>
      <w:r>
        <w:rPr>
          <w:rFonts w:cs="Mudir MT" w:hint="cs"/>
          <w:rtl/>
        </w:rPr>
        <w:t>راجع أسد الغابة لابن الأثير ج 5 ص 276 , والإصابة لابن حجر ج4 ص 173 , 174 .</w:t>
      </w:r>
    </w:p>
  </w:footnote>
  <w:footnote w:id="6">
    <w:p w:rsidR="0095036A" w:rsidRPr="00C4703E" w:rsidRDefault="0095036A" w:rsidP="0095036A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الصحابي - عند جمهور المحدثين - هو من لقى النبي (صلى الله عليه وسلم) مؤمنا به , ومات على الإسلام , واللقاء - عندهم - هو الاجتماع مطلقا , فيتناول الطويل والقصير , ولا يشترط الطول ولا الملازمة , ولا الصحبة سنة أو سنتين أو نحو ذلك , وقد قدم الإمام البخاري - في صحيحه- لكتاب فضائل الصحابة بقوله : ومن صحب النبي أو رآه من المسلمين فهو من أصحابه , وتابعه على ذلك ابن حجر وغيره, انظر فتح الباري لابن حجر ج7 ص 3 دار الفكر سنة 1379 , وحاشية لقط الدرر للشيخ حسين خاطر العدوي على شرح متن نخبة الفكر لابن حجر ص 99 ط مطبعة عبد الحميد أحمد حنفي بالقاهرة سنة 1323هـ , والمبتكر الجامع لكتابي "المختصر والمعتصر" في علوم الأثر للأستاذ / عبد الوهاب عبد اللطيف ص 250ط دار الكتب الحديثة سنة 1385هـ سنة 1965م الطبعة السابعة , أما علماء الأصول فلا يعتدون إلا بالصحبة العرفية التي تقتضي الملازمة أو الغزو مع الرسول (صلى الله عليه وسلم) ونحو ذلك .</w:t>
      </w:r>
    </w:p>
  </w:footnote>
  <w:footnote w:id="7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</w:t>
      </w:r>
      <w:r w:rsidR="00C72865">
        <w:rPr>
          <w:rFonts w:cs="Mudir MT" w:hint="cs"/>
          <w:rtl/>
        </w:rPr>
        <w:t xml:space="preserve"> :</w:t>
      </w:r>
      <w:r>
        <w:rPr>
          <w:rFonts w:cs="Mudir MT" w:hint="cs"/>
          <w:rtl/>
        </w:rPr>
        <w:t xml:space="preserve"> تاريخ الطبري جـ 3 ص 111 , وزاد المعاد لابن القيم جـ3 ص 28 ط المطبعة المصرية بدون تاريخ .</w:t>
      </w:r>
    </w:p>
  </w:footnote>
  <w:footnote w:id="8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</w:t>
      </w:r>
      <w:r w:rsidR="00C72865">
        <w:rPr>
          <w:rFonts w:cs="Mudir MT" w:hint="cs"/>
          <w:rtl/>
        </w:rPr>
        <w:t xml:space="preserve">: </w:t>
      </w:r>
      <w:r>
        <w:rPr>
          <w:rFonts w:cs="Mudir MT" w:hint="cs"/>
          <w:rtl/>
        </w:rPr>
        <w:t>الأغاني ج 21 ص 137 , وأسد الغابة ج5 ص 276 .</w:t>
      </w:r>
    </w:p>
  </w:footnote>
  <w:footnote w:id="9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راجع ديوانه ص 40 , 41 , 45 , 61 .</w:t>
      </w:r>
    </w:p>
  </w:footnote>
  <w:footnote w:id="10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</w:t>
      </w:r>
      <w:r w:rsidR="00C72865">
        <w:rPr>
          <w:rFonts w:cs="Mudir MT" w:hint="cs"/>
          <w:rtl/>
        </w:rPr>
        <w:t xml:space="preserve"> :</w:t>
      </w:r>
      <w:r>
        <w:rPr>
          <w:rFonts w:cs="Mudir MT" w:hint="cs"/>
          <w:rtl/>
        </w:rPr>
        <w:t xml:space="preserve"> الأغاني ج 21 ص 138 , وقيل : </w:t>
      </w:r>
      <w:proofErr w:type="spellStart"/>
      <w:r>
        <w:rPr>
          <w:rFonts w:cs="Mudir MT" w:hint="cs"/>
          <w:rtl/>
        </w:rPr>
        <w:t>حضوضي</w:t>
      </w:r>
      <w:proofErr w:type="spellEnd"/>
      <w:r>
        <w:rPr>
          <w:rFonts w:cs="Mudir MT" w:hint="cs"/>
          <w:rtl/>
        </w:rPr>
        <w:t xml:space="preserve"> جبل في الغرب كانت العرب في الجاهلية تنفي إليه </w:t>
      </w:r>
      <w:proofErr w:type="spellStart"/>
      <w:r>
        <w:rPr>
          <w:rFonts w:cs="Mudir MT" w:hint="cs"/>
          <w:rtl/>
        </w:rPr>
        <w:t>خلعاءها</w:t>
      </w:r>
      <w:proofErr w:type="spellEnd"/>
      <w:r>
        <w:rPr>
          <w:rFonts w:cs="Mudir MT" w:hint="cs"/>
          <w:rtl/>
        </w:rPr>
        <w:t xml:space="preserve"> , وقال الحازمي : </w:t>
      </w:r>
      <w:proofErr w:type="spellStart"/>
      <w:r>
        <w:rPr>
          <w:rFonts w:cs="Mudir MT" w:hint="cs"/>
          <w:rtl/>
        </w:rPr>
        <w:t>حضوض</w:t>
      </w:r>
      <w:proofErr w:type="spellEnd"/>
      <w:r>
        <w:rPr>
          <w:rFonts w:cs="Mudir MT" w:hint="cs"/>
          <w:rtl/>
        </w:rPr>
        <w:t xml:space="preserve"> - بغير ألف - جزيرة في البحر , معجم البلدان لياقوت ج1 ص 272 ط دار صادر بيروت سنة 1376 هـ - 1957 .</w:t>
      </w:r>
    </w:p>
  </w:footnote>
  <w:footnote w:id="11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البوصي : ضرب من السفن , وهي كلمة فارسية معربة .</w:t>
      </w:r>
    </w:p>
  </w:footnote>
  <w:footnote w:id="12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يوم أرماث : هو اليوم الأول من أيام القادسية , وكانت بين المسلمين والفرس سنة 14 هـ بقيادة سعد بن أبي وقاص , وانتهت بانتصار المسلمين , وهزيمة الفرس وقتل قائدهم رستم وعدد كبير من رجالهم , انظر تاريخ الطبري ج3 ص 529 , والكامل لابن الأثير ج2 ص 469 , وأيام العرب في الإسلام لمحمد أبو الفضل إبراهيم , ومحمد علي </w:t>
      </w:r>
      <w:proofErr w:type="spellStart"/>
      <w:r>
        <w:rPr>
          <w:rFonts w:cs="Mudir MT" w:hint="cs"/>
          <w:rtl/>
        </w:rPr>
        <w:t>البيجاوي</w:t>
      </w:r>
      <w:proofErr w:type="spellEnd"/>
      <w:r>
        <w:rPr>
          <w:rFonts w:cs="Mudir MT" w:hint="cs"/>
          <w:rtl/>
        </w:rPr>
        <w:t xml:space="preserve"> ص 262 وما بعدها ط عيسى الحلبي سنة 1381هـ سنة 1961م الطبعة الثانية . </w:t>
      </w:r>
    </w:p>
  </w:footnote>
  <w:footnote w:id="13">
    <w:p w:rsidR="0095036A" w:rsidRPr="00C4703E" w:rsidRDefault="0095036A" w:rsidP="0095036A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هو هاشم بن عتبة بن أبي وقاص , وكان أصحاب سعد في انتظار قدومه بمدد , فقدم عليهم من العراق في ستة آلاف من الجند , انظر تاريخ الطبري ج3 ص 542 , 543 .</w:t>
      </w:r>
    </w:p>
  </w:footnote>
  <w:footnote w:id="14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مروج الذهب للمسعودي ج2 ص 323 , 324 تحقيق محمد محي الدين عبد الحميد ط دار الفكر سنة 1393 هـ سنة 1973م الطبعة الخامسة , وتاريخ الطبري ج3 ص 548 , 549 , والكامل في التاريخ لابن الأثير ج2 474 , 475.</w:t>
      </w:r>
    </w:p>
  </w:footnote>
  <w:footnote w:id="15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طبقات فحول الشعراء لابن سلام ج1 ص 269 , جـ 5 ص 276 , والشعر والشعراء لابن قتيبة جـ 1 ص 423 , وأسد الغابة لابن الأثير.</w:t>
      </w:r>
    </w:p>
  </w:footnote>
  <w:footnote w:id="16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الكوة : الخرق في الحائط والثقب في البيت ونحوه .</w:t>
      </w:r>
    </w:p>
  </w:footnote>
  <w:footnote w:id="17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الأغاني ج21 ص 138 .</w:t>
      </w:r>
    </w:p>
  </w:footnote>
  <w:footnote w:id="18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انظر: طبقات فحول الشعراء ج1 ص 268.</w:t>
      </w:r>
    </w:p>
  </w:footnote>
  <w:footnote w:id="19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تاريخ الطبري ج3 ص 549 .</w:t>
      </w:r>
    </w:p>
  </w:footnote>
  <w:footnote w:id="20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مروج الذهب للمسعودي ج2 ص 325.</w:t>
      </w:r>
    </w:p>
  </w:footnote>
  <w:footnote w:id="21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الشعر والشعراء ج1 ص 423.</w:t>
      </w:r>
    </w:p>
  </w:footnote>
  <w:footnote w:id="22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أسد الغابة ج5 ص 276 , والكامل في التاريخ ج2 ص 476 .</w:t>
      </w:r>
    </w:p>
  </w:footnote>
  <w:footnote w:id="23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الأغاني ج21 ص 137 , والإصابة لابن حجر ج4 ص 174 , 175 .</w:t>
      </w:r>
    </w:p>
  </w:footnote>
  <w:footnote w:id="24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طبقات فحول الشعراء ج1 ص 259 .</w:t>
      </w:r>
    </w:p>
  </w:footnote>
  <w:footnote w:id="25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شعراء الطائف في الجاهلية والإسلام د/ السيد محمد ديب ص 96 ط دار الطباعة المحمدية سنة 1410هـ سنة 1989م الطبعة الأولى .</w:t>
      </w:r>
    </w:p>
  </w:footnote>
  <w:footnote w:id="26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: شرح ديوان أبي محجن الثقفي لأبي هلال العسكري ص 30 تحقيق الأستاذ / يوسف عبد الوهاب ط مكتبة القرآن بالقاهرة سنة 1995م .</w:t>
      </w:r>
    </w:p>
  </w:footnote>
  <w:footnote w:id="27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المرجع السابق ص 24 .</w:t>
      </w:r>
    </w:p>
  </w:footnote>
  <w:footnote w:id="28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أسد الغابة لابن الأثير ج5 ص 278 , والإصابة لابن حجر ج4 ص 176 .</w:t>
      </w:r>
    </w:p>
  </w:footnote>
  <w:footnote w:id="29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الأعلام للزركلي ج 5 ص 76 دار العلم للملايين بيروت سنة 1980م الطبعة الخامسة , ومقدمة ديوانه للأستاذ / يوسف عبد الوهاب ص 10.</w:t>
      </w:r>
    </w:p>
  </w:footnote>
  <w:footnote w:id="30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شرح ديوانه لأبي هلال العسكري ص 7 .</w:t>
      </w:r>
    </w:p>
  </w:footnote>
  <w:footnote w:id="31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ملحق ديوانه للأستاذ يوسف عبد الوهاب ص 59 .</w:t>
      </w:r>
    </w:p>
  </w:footnote>
  <w:footnote w:id="32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ورواية الأغاني ج21 ص 142 "ولم أك </w:t>
      </w:r>
      <w:proofErr w:type="spellStart"/>
      <w:r>
        <w:rPr>
          <w:rFonts w:cs="Mudir MT" w:hint="cs"/>
          <w:rtl/>
          <w:lang w:bidi="ar-EG"/>
        </w:rPr>
        <w:t>كائعا</w:t>
      </w:r>
      <w:proofErr w:type="spellEnd"/>
      <w:r>
        <w:rPr>
          <w:rFonts w:cs="Mudir MT" w:hint="cs"/>
          <w:rtl/>
          <w:lang w:bidi="ar-EG"/>
        </w:rPr>
        <w:t xml:space="preserve">" , </w:t>
      </w:r>
      <w:proofErr w:type="spellStart"/>
      <w:r>
        <w:rPr>
          <w:rFonts w:cs="Mudir MT" w:hint="cs"/>
          <w:rtl/>
          <w:lang w:bidi="ar-EG"/>
        </w:rPr>
        <w:t>والكائع</w:t>
      </w:r>
      <w:proofErr w:type="spellEnd"/>
      <w:r>
        <w:rPr>
          <w:rFonts w:cs="Mudir MT" w:hint="cs"/>
          <w:rtl/>
          <w:lang w:bidi="ar-EG"/>
        </w:rPr>
        <w:t xml:space="preserve"> : الجبان الهيوب .</w:t>
      </w:r>
    </w:p>
  </w:footnote>
  <w:footnote w:id="33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الشعراء : 226.</w:t>
      </w:r>
    </w:p>
  </w:footnote>
  <w:footnote w:id="34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الشعراء : 227 .</w:t>
      </w:r>
    </w:p>
  </w:footnote>
  <w:footnote w:id="35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جزء من حديث أخرجه الإمام البخاري في صحيحه عن أبي هريرة : كتاب الأشربة , باب قول الله تعالى : "</w:t>
      </w:r>
      <w:r w:rsidRPr="0058223B">
        <w:rPr>
          <w:rFonts w:cs="Mudir MT" w:hint="cs"/>
          <w:rtl/>
          <w:lang w:bidi="ar-EG"/>
        </w:rPr>
        <w:t>يَا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أَيُّهَا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الَّذِينَ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آمَنُوا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إِنَّمَا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الْخَمْرُ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وَالْمَيْسِرُ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وَالْأَنصَابُ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وَالْأَزْلَامُ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رِجْسٌ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مِّنْ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عَمَلِ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الشَّيْطَانِ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فَاجْتَنِبُوهُ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لَعَلَّكُمْ</w:t>
      </w:r>
      <w:r w:rsidRPr="0058223B">
        <w:rPr>
          <w:rFonts w:cs="Mudir MT"/>
          <w:rtl/>
          <w:lang w:bidi="ar-EG"/>
        </w:rPr>
        <w:t xml:space="preserve"> </w:t>
      </w:r>
      <w:r w:rsidRPr="0058223B">
        <w:rPr>
          <w:rFonts w:cs="Mudir MT" w:hint="cs"/>
          <w:rtl/>
          <w:lang w:bidi="ar-EG"/>
        </w:rPr>
        <w:t>تُفْلِحُونَ</w:t>
      </w:r>
      <w:r>
        <w:rPr>
          <w:rFonts w:cs="Mudir MT" w:hint="cs"/>
          <w:rtl/>
          <w:lang w:bidi="ar-EG"/>
        </w:rPr>
        <w:t xml:space="preserve"> , ولفظه "لا يزني الزاني حين يزني وهو مؤمن , ولا يشرب الخمر حين يشربها وهو مؤمن , ولا يسرق السارق حين يسرق وهو مؤمن , وانظر القصة في الأغاني جـ 21 ص 142 , 143 .</w:t>
      </w:r>
    </w:p>
  </w:footnote>
  <w:footnote w:id="36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ديوانه لأبي هلال العسكري ص 52 .</w:t>
      </w:r>
    </w:p>
  </w:footnote>
  <w:footnote w:id="37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الكرمة : شجرة العنب .</w:t>
      </w:r>
    </w:p>
  </w:footnote>
  <w:footnote w:id="38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انظر : تطور الغزل بين الجاهلية والإسلام د/ شكري فيصل ص 232 , 233 ط دار العلم للملايين سنة 1982 الطبعة السادسة .</w:t>
      </w:r>
    </w:p>
  </w:footnote>
  <w:footnote w:id="39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ديوانه لأبي هلال العسكري ص 52 .</w:t>
      </w:r>
    </w:p>
  </w:footnote>
  <w:footnote w:id="40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الصهباء : الخمر .</w:t>
      </w:r>
    </w:p>
  </w:footnote>
  <w:footnote w:id="41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الأنعام : 68 .</w:t>
      </w:r>
    </w:p>
  </w:footnote>
  <w:footnote w:id="42">
    <w:p w:rsidR="0095036A" w:rsidRPr="00AC2334" w:rsidRDefault="0095036A" w:rsidP="00FA102B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 أب</w:t>
      </w:r>
      <w:r w:rsidR="00FA102B">
        <w:rPr>
          <w:rFonts w:cs="Mudir MT" w:hint="cs"/>
          <w:rtl/>
          <w:lang w:bidi="ar-EG"/>
        </w:rPr>
        <w:t>ي</w:t>
      </w:r>
      <w:r>
        <w:rPr>
          <w:rFonts w:cs="Mudir MT" w:hint="cs"/>
          <w:rtl/>
          <w:lang w:bidi="ar-EG"/>
        </w:rPr>
        <w:t xml:space="preserve"> محجن لأبي هلال العسكري ص 41 .</w:t>
      </w:r>
    </w:p>
  </w:footnote>
  <w:footnote w:id="43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الزمر : 52 .</w:t>
      </w:r>
    </w:p>
  </w:footnote>
  <w:footnote w:id="44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الأغاني جـ 21 ص 141.</w:t>
      </w:r>
    </w:p>
  </w:footnote>
  <w:footnote w:id="45">
    <w:p w:rsidR="0095036A" w:rsidRPr="00AC2334" w:rsidRDefault="0095036A" w:rsidP="00C72865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رواية الإصابة لابن حجر جـ 4 ص 175 , وملحق دي</w:t>
      </w:r>
      <w:r w:rsidR="00FA102B">
        <w:rPr>
          <w:rFonts w:cs="Mudir MT" w:hint="cs"/>
          <w:rtl/>
          <w:lang w:bidi="ar-EG"/>
        </w:rPr>
        <w:t>وانه ص 61 , 62 "ولا أشف</w:t>
      </w:r>
      <w:r w:rsidR="00C72865">
        <w:rPr>
          <w:rFonts w:cs="Mudir MT" w:hint="cs"/>
          <w:rtl/>
          <w:lang w:bidi="ar-EG"/>
        </w:rPr>
        <w:t>ي</w:t>
      </w:r>
      <w:r>
        <w:rPr>
          <w:rFonts w:cs="Mudir MT" w:hint="cs"/>
          <w:rtl/>
          <w:lang w:bidi="ar-EG"/>
        </w:rPr>
        <w:t xml:space="preserve"> بها أبدًا سقيما , أي أنه لو احتاج إليها لمداواة ما لجأ إليها , وكأن</w:t>
      </w:r>
      <w:r w:rsidR="00C72865">
        <w:rPr>
          <w:rFonts w:cs="Mudir MT" w:hint="cs"/>
          <w:rtl/>
          <w:lang w:bidi="ar-EG"/>
        </w:rPr>
        <w:t>ه</w:t>
      </w:r>
      <w:r>
        <w:rPr>
          <w:rFonts w:cs="Mudir MT" w:hint="cs"/>
          <w:rtl/>
          <w:lang w:bidi="ar-EG"/>
        </w:rPr>
        <w:t xml:space="preserve"> يستحضر قول النبي (صلى الله عليه وسلم) : "ما جعل الله شفاء أمتي فيما حرم عليهم " , وليؤكد بذلك بعده وصدوده التام عن الخمر .</w:t>
      </w:r>
    </w:p>
  </w:footnote>
  <w:footnote w:id="46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ديوانه لأبي هلال العسكري ص 46 .</w:t>
      </w:r>
    </w:p>
  </w:footnote>
  <w:footnote w:id="47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راجع : تاريخ الطبري جـ 3 ص 548 , 549 والكامل في التاريخ لابن الأثير جـ 2 ص 475 , 476 , ومروج الذهب للمسعودي جـ 2 ص 323 </w:t>
      </w:r>
      <w:r>
        <w:rPr>
          <w:rFonts w:cs="Mudir MT"/>
          <w:rtl/>
          <w:lang w:bidi="ar-EG"/>
        </w:rPr>
        <w:t>–</w:t>
      </w:r>
      <w:r>
        <w:rPr>
          <w:rFonts w:cs="Mudir MT" w:hint="cs"/>
          <w:rtl/>
          <w:lang w:bidi="ar-EG"/>
        </w:rPr>
        <w:t xml:space="preserve"> 325 , والبداية والنهاية لابن كثير جـ 7 ص 44 , 45 نش</w:t>
      </w:r>
      <w:r w:rsidR="00FA102B">
        <w:rPr>
          <w:rFonts w:cs="Mudir MT" w:hint="cs"/>
          <w:rtl/>
          <w:lang w:bidi="ar-EG"/>
        </w:rPr>
        <w:t>ر</w:t>
      </w:r>
      <w:r>
        <w:rPr>
          <w:rFonts w:cs="Mudir MT" w:hint="cs"/>
          <w:rtl/>
          <w:lang w:bidi="ar-EG"/>
        </w:rPr>
        <w:t xml:space="preserve"> مكتبة المعارف بيروت سنة 1394 هـ 1974م الطبعة الثانية , وأسد الغابة لابن الأثير جـ 5 ص 276 , 277 ,والإصابة لابن حجر جـ 4 ص 174 , والشعر والشعراء لابن </w:t>
      </w:r>
      <w:proofErr w:type="spellStart"/>
      <w:r>
        <w:rPr>
          <w:rFonts w:cs="Mudir MT" w:hint="cs"/>
          <w:rtl/>
          <w:lang w:bidi="ar-EG"/>
        </w:rPr>
        <w:t>قتيبية</w:t>
      </w:r>
      <w:proofErr w:type="spellEnd"/>
      <w:r>
        <w:rPr>
          <w:rFonts w:cs="Mudir MT" w:hint="cs"/>
          <w:rtl/>
          <w:lang w:bidi="ar-EG"/>
        </w:rPr>
        <w:t xml:space="preserve"> جـ 1 ص 423 , والأغاني للأصفهاني جـ 21 ص 139 , 140.</w:t>
      </w:r>
    </w:p>
  </w:footnote>
  <w:footnote w:id="48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راجع في هذا البحث ص 19 , 20 .</w:t>
      </w:r>
    </w:p>
  </w:footnote>
  <w:footnote w:id="49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انظر : شعراء الطائف في الجاهلية والإسلام د/ السيد محمد ديب ص 94 .</w:t>
      </w:r>
    </w:p>
  </w:footnote>
  <w:footnote w:id="50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ديوانه لأبي هلال العسكري ص 43 , وانظر الأغاني ج 21 ص 139 , وانظر في هذا البحث ص 19 , 20.</w:t>
      </w:r>
    </w:p>
  </w:footnote>
  <w:footnote w:id="51">
    <w:p w:rsidR="0095036A" w:rsidRPr="00AC2334" w:rsidRDefault="0095036A" w:rsidP="00FA102B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عناني : </w:t>
      </w:r>
      <w:r w:rsidR="00FA102B">
        <w:rPr>
          <w:rFonts w:cs="Mudir MT" w:hint="cs"/>
          <w:rtl/>
          <w:lang w:bidi="ar-EG"/>
        </w:rPr>
        <w:t>أ</w:t>
      </w:r>
      <w:r>
        <w:rPr>
          <w:rFonts w:cs="Mudir MT" w:hint="cs"/>
          <w:rtl/>
          <w:lang w:bidi="ar-EG"/>
        </w:rPr>
        <w:t>تبعني وأثقلني , المصارع : جمع مصراع , والمراد هنا : مصارع الأبواب التي أغلقت</w:t>
      </w:r>
      <w:r w:rsidR="00FA102B">
        <w:rPr>
          <w:rFonts w:cs="Mudir MT" w:hint="cs"/>
          <w:rtl/>
          <w:lang w:bidi="ar-EG"/>
        </w:rPr>
        <w:t xml:space="preserve"> عليه , والباب له مصراعان : أحد</w:t>
      </w:r>
      <w:r>
        <w:rPr>
          <w:rFonts w:cs="Mudir MT" w:hint="cs"/>
          <w:rtl/>
          <w:lang w:bidi="ar-EG"/>
        </w:rPr>
        <w:t xml:space="preserve">هما إلى اليمين , والآخر إلى اليسار , تصم </w:t>
      </w:r>
      <w:proofErr w:type="spellStart"/>
      <w:r>
        <w:rPr>
          <w:rFonts w:cs="Mudir MT" w:hint="cs"/>
          <w:rtl/>
          <w:lang w:bidi="ar-EG"/>
        </w:rPr>
        <w:t>المناديا</w:t>
      </w:r>
      <w:proofErr w:type="spellEnd"/>
      <w:r>
        <w:rPr>
          <w:rFonts w:cs="Mudir MT" w:hint="cs"/>
          <w:rtl/>
          <w:lang w:bidi="ar-EG"/>
        </w:rPr>
        <w:t xml:space="preserve"> : تسكته وتحجب صوته .</w:t>
      </w:r>
    </w:p>
  </w:footnote>
  <w:footnote w:id="52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</w:t>
      </w:r>
      <w:r w:rsidR="00FA102B">
        <w:rPr>
          <w:rFonts w:cs="Mudir MT" w:hint="cs"/>
          <w:rtl/>
          <w:lang w:bidi="ar-EG"/>
        </w:rPr>
        <w:t>عوان : الشديد الفتية التي قوتل ف</w:t>
      </w:r>
      <w:r>
        <w:rPr>
          <w:rFonts w:cs="Mudir MT" w:hint="cs"/>
          <w:rtl/>
          <w:lang w:bidi="ar-EG"/>
        </w:rPr>
        <w:t xml:space="preserve">يها مرة بعد مرة " </w:t>
      </w:r>
      <w:proofErr w:type="spellStart"/>
      <w:r>
        <w:rPr>
          <w:rFonts w:cs="Mudir MT" w:hint="cs"/>
          <w:rtl/>
          <w:lang w:bidi="ar-EG"/>
        </w:rPr>
        <w:t>العواليا</w:t>
      </w:r>
      <w:proofErr w:type="spellEnd"/>
      <w:r>
        <w:rPr>
          <w:rFonts w:cs="Mudir MT" w:hint="cs"/>
          <w:rtl/>
          <w:lang w:bidi="ar-EG"/>
        </w:rPr>
        <w:t>" : أسنة الرمح .</w:t>
      </w:r>
    </w:p>
  </w:footnote>
  <w:footnote w:id="53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</w:t>
      </w:r>
      <w:r w:rsidR="00FA102B">
        <w:rPr>
          <w:rFonts w:cs="Mudir MT" w:hint="cs"/>
          <w:rtl/>
          <w:lang w:bidi="ar-EG"/>
        </w:rPr>
        <w:t xml:space="preserve"> لا أخيس بعهده : لا أنقضه ولا أخ</w:t>
      </w:r>
      <w:r>
        <w:rPr>
          <w:rFonts w:cs="Mudir MT" w:hint="cs"/>
          <w:rtl/>
          <w:lang w:bidi="ar-EG"/>
        </w:rPr>
        <w:t>ونه , "</w:t>
      </w:r>
      <w:proofErr w:type="spellStart"/>
      <w:r>
        <w:rPr>
          <w:rFonts w:cs="Mudir MT" w:hint="cs"/>
          <w:rtl/>
          <w:lang w:bidi="ar-EG"/>
        </w:rPr>
        <w:t>الحوانيا</w:t>
      </w:r>
      <w:proofErr w:type="spellEnd"/>
      <w:r>
        <w:rPr>
          <w:rFonts w:cs="Mudir MT" w:hint="cs"/>
          <w:rtl/>
          <w:lang w:bidi="ar-EG"/>
        </w:rPr>
        <w:t>" : حانات الخمر .</w:t>
      </w:r>
    </w:p>
  </w:footnote>
  <w:footnote w:id="54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انظر : مختارات من النصوص الأدبية في عصر صدر الإسلام أ.د/ شفيق عبد الرازق أبو سعدة ص 89 , 90 ط المؤلف بدون تاريخ .</w:t>
      </w:r>
    </w:p>
  </w:footnote>
  <w:footnote w:id="55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 أبي محجن لأبي هلال العسكري ص 35 .</w:t>
      </w:r>
    </w:p>
  </w:footnote>
  <w:footnote w:id="56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.سراة القوم : خيارهم وأشرافهم , الرعديدة : الجبان , وسمي رعديدة لأنه إذا رأي الحرب ارتعدت فرائسه من شدة الخوف , الفرق : الفزع لفظا ومعنى , وسما بصره : شخص من الفزع وبقى مبهوتا .</w:t>
      </w:r>
    </w:p>
  </w:footnote>
  <w:footnote w:id="57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السنان : نصل الرمح , جعل أبو محجن ما نال السان من الدم نحلة , وهي العطية بلا عوض , عمل الرمح وعاملته : على قدر ذراع من السنان , والسنان يكون في أعلى الرمح , العلق : الندم , وأصل العلق : الدم الذي يعلق بفم الجرح , ثم كثر حتى سمي كل دم علقا .</w:t>
      </w:r>
    </w:p>
  </w:footnote>
  <w:footnote w:id="58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الطعنة النجلاء : الواسعة الشق , العرض : الناحية , المسابير : جمع مسبار , وهو الميل الذي تقدر به الجراحات ليعرف خورها , </w:t>
      </w:r>
      <w:proofErr w:type="spellStart"/>
      <w:r>
        <w:rPr>
          <w:rFonts w:cs="Mudir MT" w:hint="cs"/>
          <w:rtl/>
          <w:lang w:bidi="ar-EG"/>
        </w:rPr>
        <w:t>الفهق</w:t>
      </w:r>
      <w:proofErr w:type="spellEnd"/>
      <w:r>
        <w:rPr>
          <w:rFonts w:cs="Mudir MT" w:hint="cs"/>
          <w:rtl/>
          <w:lang w:bidi="ar-EG"/>
        </w:rPr>
        <w:t xml:space="preserve"> : كثرة الدم .</w:t>
      </w:r>
    </w:p>
  </w:footnote>
  <w:footnote w:id="59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</w:t>
      </w:r>
      <w:proofErr w:type="spellStart"/>
      <w:r>
        <w:rPr>
          <w:rFonts w:cs="Mudir MT" w:hint="cs"/>
          <w:rtl/>
          <w:lang w:bidi="ar-EG"/>
        </w:rPr>
        <w:t>الإياسة</w:t>
      </w:r>
      <w:proofErr w:type="spellEnd"/>
      <w:r>
        <w:rPr>
          <w:rFonts w:cs="Mudir MT" w:hint="cs"/>
          <w:rtl/>
          <w:lang w:bidi="ar-EG"/>
        </w:rPr>
        <w:t xml:space="preserve"> : اليأس , الحنق : الغيظ .</w:t>
      </w:r>
    </w:p>
  </w:footnote>
  <w:footnote w:id="60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المأزق : المضيق في الحرب , وهو حث يلتقي الجمعات , ويعترك الفريقان , المكروب : مفعول بمعنى فاعل , من الكرب وهو الحزن , والغم , ويروى : </w:t>
      </w:r>
      <w:proofErr w:type="spellStart"/>
      <w:r>
        <w:rPr>
          <w:rFonts w:cs="Mudir MT" w:hint="cs"/>
          <w:rtl/>
          <w:lang w:bidi="ar-EG"/>
        </w:rPr>
        <w:t>المخشى</w:t>
      </w:r>
      <w:proofErr w:type="spellEnd"/>
      <w:r>
        <w:rPr>
          <w:rFonts w:cs="Mudir MT" w:hint="cs"/>
          <w:rtl/>
          <w:lang w:bidi="ar-EG"/>
        </w:rPr>
        <w:t xml:space="preserve"> غمته , وغمة المأزق : ضيقه وشدته ,</w:t>
      </w:r>
    </w:p>
  </w:footnote>
  <w:footnote w:id="61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يقتر المرء : يقل ماله , يثوب : يرجع ويجتمع ويكثر , سوام العاجز : ماشيته , والمراد : ماله , الحمق : الأحمق .</w:t>
      </w:r>
    </w:p>
  </w:footnote>
  <w:footnote w:id="62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</w:t>
      </w:r>
      <w:proofErr w:type="spellStart"/>
      <w:r>
        <w:rPr>
          <w:rFonts w:cs="Mudir MT" w:hint="cs"/>
          <w:rtl/>
          <w:lang w:bidi="ar-EG"/>
        </w:rPr>
        <w:t>الفنع</w:t>
      </w:r>
      <w:proofErr w:type="spellEnd"/>
      <w:r>
        <w:rPr>
          <w:rFonts w:cs="Mudir MT" w:hint="cs"/>
          <w:rtl/>
          <w:lang w:bidi="ar-EG"/>
        </w:rPr>
        <w:t xml:space="preserve"> (بفتح الفاء والنون) : الكثرة , المحجر : المضيق عليه في الحرب , البرق : الشاخص البصر .</w:t>
      </w:r>
    </w:p>
  </w:footnote>
  <w:footnote w:id="63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الحوب : الإثم , الرهق : السفه والحمق , وركوب الشر , والمرهق : الموصوف بالجهل وخافة العقل .</w:t>
      </w:r>
    </w:p>
  </w:footnote>
  <w:footnote w:id="64">
    <w:p w:rsidR="0095036A" w:rsidRDefault="0095036A" w:rsidP="00936E9E">
      <w:pPr>
        <w:pStyle w:val="a4"/>
        <w:jc w:val="both"/>
        <w:rPr>
          <w:rFonts w:cs="Mudir MT"/>
          <w:rtl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وأجود منه في هذا المعنى قول عنترة العبسي :</w:t>
      </w:r>
    </w:p>
    <w:p w:rsidR="0095036A" w:rsidRPr="00AB7697" w:rsidRDefault="0095036A" w:rsidP="00936E9E">
      <w:pPr>
        <w:pStyle w:val="a4"/>
        <w:jc w:val="both"/>
        <w:rPr>
          <w:rFonts w:cs="Mudir MT"/>
          <w:rtl/>
          <w:lang w:bidi="ar-EG"/>
        </w:rPr>
      </w:pPr>
      <w:r w:rsidRPr="00AB7697">
        <w:rPr>
          <w:rFonts w:cs="Mudir MT"/>
          <w:rtl/>
          <w:lang w:bidi="ar-EG"/>
        </w:rPr>
        <w:t>يُخْبِـركِ مَنْ شَهَدَ الوَقيعَةَ أنَّنِـي</w:t>
      </w:r>
      <w:r>
        <w:rPr>
          <w:rFonts w:cs="Mudir MT" w:hint="cs"/>
          <w:rtl/>
          <w:lang w:bidi="ar-EG"/>
        </w:rPr>
        <w:t xml:space="preserve">    </w:t>
      </w:r>
      <w:r w:rsidRPr="00AB7697">
        <w:rPr>
          <w:rFonts w:cs="Mudir MT"/>
          <w:rtl/>
          <w:lang w:bidi="ar-EG"/>
        </w:rPr>
        <w:t>أَغْشى الوَغَى وأَعِفُّ عِنْد المَغْنَـمِ</w:t>
      </w:r>
    </w:p>
    <w:p w:rsidR="0095036A" w:rsidRDefault="0095036A" w:rsidP="00936E9E">
      <w:pPr>
        <w:pStyle w:val="a4"/>
        <w:jc w:val="both"/>
        <w:rPr>
          <w:rFonts w:cs="Mudir MT"/>
          <w:rtl/>
          <w:lang w:bidi="ar-EG"/>
        </w:rPr>
      </w:pPr>
      <w:r w:rsidRPr="00AB7697">
        <w:rPr>
          <w:rFonts w:cs="Mudir MT"/>
          <w:rtl/>
          <w:lang w:bidi="ar-EG"/>
        </w:rPr>
        <w:t xml:space="preserve">فأرى مغانمَ لو أشاء حويتُها </w:t>
      </w:r>
      <w:r>
        <w:rPr>
          <w:rFonts w:cs="Mudir MT" w:hint="cs"/>
          <w:rtl/>
          <w:lang w:bidi="ar-EG"/>
        </w:rPr>
        <w:t xml:space="preserve">      </w:t>
      </w:r>
      <w:r w:rsidRPr="00AB7697">
        <w:rPr>
          <w:rFonts w:cs="Mudir MT"/>
          <w:rtl/>
          <w:lang w:bidi="ar-EG"/>
        </w:rPr>
        <w:t>فيصدّني عنها الحيا وتكرُّمي</w:t>
      </w:r>
    </w:p>
    <w:p w:rsidR="0095036A" w:rsidRPr="00AC2334" w:rsidRDefault="0095036A" w:rsidP="00936E9E">
      <w:pPr>
        <w:pStyle w:val="a4"/>
        <w:jc w:val="both"/>
        <w:rPr>
          <w:rFonts w:cs="Mudir MT"/>
          <w:rtl/>
          <w:lang w:bidi="ar-EG"/>
        </w:rPr>
      </w:pPr>
      <w:r>
        <w:rPr>
          <w:rFonts w:cs="Mudir MT" w:hint="cs"/>
          <w:rtl/>
          <w:lang w:bidi="ar-EG"/>
        </w:rPr>
        <w:t xml:space="preserve">فإذا كان أبو محجن يعف عما لا سبيل إلى </w:t>
      </w:r>
      <w:proofErr w:type="spellStart"/>
      <w:r>
        <w:rPr>
          <w:rFonts w:cs="Mudir MT" w:hint="cs"/>
          <w:rtl/>
          <w:lang w:bidi="ar-EG"/>
        </w:rPr>
        <w:t>مناله</w:t>
      </w:r>
      <w:proofErr w:type="spellEnd"/>
      <w:r>
        <w:rPr>
          <w:rFonts w:cs="Mudir MT" w:hint="cs"/>
          <w:rtl/>
          <w:lang w:bidi="ar-EG"/>
        </w:rPr>
        <w:t xml:space="preserve"> فإن عنترة يعف عن الشيء وهو من حقه وفي متناول يده , وهذا أبلغ في العفاف وأعظم , وانظر بيتي عنترة في : أ</w:t>
      </w:r>
      <w:r w:rsidR="00FA102B">
        <w:rPr>
          <w:rFonts w:cs="Mudir MT" w:hint="cs"/>
          <w:rtl/>
          <w:lang w:bidi="ar-EG"/>
        </w:rPr>
        <w:t>شعار الشعراء الستة الجاهليين للإ</w:t>
      </w:r>
      <w:r>
        <w:rPr>
          <w:rFonts w:cs="Mudir MT" w:hint="cs"/>
          <w:rtl/>
          <w:lang w:bidi="ar-EG"/>
        </w:rPr>
        <w:t xml:space="preserve">علام </w:t>
      </w:r>
      <w:proofErr w:type="spellStart"/>
      <w:r>
        <w:rPr>
          <w:rFonts w:cs="Mudir MT" w:hint="cs"/>
          <w:rtl/>
          <w:lang w:bidi="ar-EG"/>
        </w:rPr>
        <w:t>الشنتمري</w:t>
      </w:r>
      <w:proofErr w:type="spellEnd"/>
      <w:r>
        <w:rPr>
          <w:rFonts w:cs="Mudir MT" w:hint="cs"/>
          <w:rtl/>
          <w:lang w:bidi="ar-EG"/>
        </w:rPr>
        <w:t xml:space="preserve"> ج2 ص 118 دار الآفاق الجديدة بيروت سنة 1401هـ - 1981م , الطبعة الثانية .</w:t>
      </w:r>
    </w:p>
  </w:footnote>
  <w:footnote w:id="65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شرح ديوان أبي محجن لأبي هلال العسكري ص 26 .</w:t>
      </w:r>
    </w:p>
  </w:footnote>
  <w:footnote w:id="66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شرح ديوانه لأبي هلال العسكري ص 32.</w:t>
      </w:r>
    </w:p>
  </w:footnote>
  <w:footnote w:id="67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غار الرجل : أتى الغور , وهو ما انخفض من الأرص , ويطلق على تهامة وما يلي اليمن , جلس : ارتفع , قال ابن الأثير : الغور ما انخفض من الأرض , والجلس ما ارتفع منها , ويقال : جلس الرجل إذا أتى نجدا , انظر</w:t>
      </w:r>
      <w:r w:rsidR="00FA102B">
        <w:rPr>
          <w:rFonts w:cs="Mudir MT" w:hint="cs"/>
          <w:rtl/>
          <w:lang w:bidi="ar-EG"/>
        </w:rPr>
        <w:t xml:space="preserve"> :</w:t>
      </w:r>
      <w:r>
        <w:rPr>
          <w:rFonts w:cs="Mudir MT" w:hint="cs"/>
          <w:rtl/>
          <w:lang w:bidi="ar-EG"/>
        </w:rPr>
        <w:t xml:space="preserve"> لسان العرب لابن منظور , مادتي : جلس وغار , وشرح ديوان أبي محجن لأبي هلا العسكري ص 32 .</w:t>
      </w:r>
    </w:p>
  </w:footnote>
  <w:footnote w:id="68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مضاعفة : درع صنعت حلقتين </w:t>
      </w:r>
      <w:proofErr w:type="spellStart"/>
      <w:r>
        <w:rPr>
          <w:rFonts w:cs="Mudir MT" w:hint="cs"/>
          <w:rtl/>
          <w:lang w:bidi="ar-EG"/>
        </w:rPr>
        <w:t>حلقتين</w:t>
      </w:r>
      <w:proofErr w:type="spellEnd"/>
      <w:r>
        <w:rPr>
          <w:rFonts w:cs="Mudir MT" w:hint="cs"/>
          <w:rtl/>
          <w:lang w:bidi="ar-EG"/>
        </w:rPr>
        <w:t xml:space="preserve"> , خنس : تأخر .</w:t>
      </w:r>
    </w:p>
  </w:footnote>
  <w:footnote w:id="69">
    <w:p w:rsidR="0095036A" w:rsidRPr="00AC2334" w:rsidRDefault="0095036A" w:rsidP="00936E9E">
      <w:pPr>
        <w:pStyle w:val="a4"/>
        <w:jc w:val="both"/>
        <w:rPr>
          <w:rFonts w:cs="Mudir MT"/>
          <w:lang w:bidi="ar-EG"/>
        </w:rPr>
      </w:pPr>
      <w:r w:rsidRPr="00AC2334">
        <w:rPr>
          <w:rFonts w:cs="Mudir MT" w:hint="cs"/>
          <w:rtl/>
        </w:rPr>
        <w:t>(</w:t>
      </w:r>
      <w:r w:rsidRPr="00AC2334">
        <w:rPr>
          <w:rStyle w:val="a5"/>
          <w:rFonts w:cs="Mudir MT"/>
        </w:rPr>
        <w:footnoteRef/>
      </w:r>
      <w:r w:rsidRPr="00AC2334">
        <w:rPr>
          <w:rFonts w:cs="Mudir MT" w:hint="cs"/>
          <w:rtl/>
          <w:lang w:bidi="ar-EG"/>
        </w:rPr>
        <w:t>)</w:t>
      </w:r>
      <w:r>
        <w:rPr>
          <w:rFonts w:cs="Mudir MT" w:hint="cs"/>
          <w:rtl/>
          <w:lang w:bidi="ar-EG"/>
        </w:rPr>
        <w:t xml:space="preserve">   انظر شرح ديوانه لأبي هلال العسكري ص 33</w:t>
      </w:r>
    </w:p>
  </w:footnote>
  <w:footnote w:id="70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شعراء الطائف في الجاهلية والإسلام د/ السيد محمد ديب ص93 , 94.</w:t>
      </w:r>
    </w:p>
  </w:footnote>
  <w:footnote w:id="71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هو أبو عبيد بن مسعود بن عمرو بن عمير الثقفي , أحد الفرسان الذين أبلوا</w:t>
      </w:r>
      <w:r w:rsidR="00C72865">
        <w:rPr>
          <w:rFonts w:cs="Mudir MT" w:hint="cs"/>
          <w:rtl/>
        </w:rPr>
        <w:t xml:space="preserve"> بلاءً</w:t>
      </w:r>
      <w:r>
        <w:rPr>
          <w:rFonts w:cs="Mudir MT" w:hint="cs"/>
          <w:rtl/>
        </w:rPr>
        <w:t xml:space="preserve"> حسنا في قتال الفرس يوم "قس الناطق" المعروف بيوم الجسر سنة 13هـ لكنه قتل في هذا اليوم , فرثاه أبو محجن رثاء حارا , انظر شرح ديوان أبي محجن لأبي هلال العسكري ص 34 , 35 , وتاريخ الطبري ج3 ص444 وما بعدها .</w:t>
      </w:r>
    </w:p>
  </w:footnote>
  <w:footnote w:id="72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أبي محجن لأبي هلال العسكري ص 35 , 36 .</w:t>
      </w:r>
    </w:p>
  </w:footnote>
  <w:footnote w:id="73">
    <w:p w:rsidR="0095036A" w:rsidRPr="00C4703E" w:rsidRDefault="0095036A" w:rsidP="00C72865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قال أبو هلال في شرح هذا البيت : الرايات رماح قصار مشدود بها </w:t>
      </w:r>
      <w:r w:rsidR="00A02270">
        <w:rPr>
          <w:rFonts w:cs="Mudir MT" w:hint="cs"/>
          <w:rtl/>
        </w:rPr>
        <w:t>خرق عليها أسنة يطعن بها , وكان ي</w:t>
      </w:r>
      <w:r>
        <w:rPr>
          <w:rFonts w:cs="Mudir MT" w:hint="cs"/>
          <w:rtl/>
        </w:rPr>
        <w:t>حمله ر</w:t>
      </w:r>
      <w:r w:rsidR="00C72865">
        <w:rPr>
          <w:rFonts w:cs="Mudir MT" w:hint="cs"/>
          <w:rtl/>
        </w:rPr>
        <w:t>ؤ</w:t>
      </w:r>
      <w:r>
        <w:rPr>
          <w:rFonts w:cs="Mudir MT" w:hint="cs"/>
          <w:rtl/>
        </w:rPr>
        <w:t>ساء الجيوش يقاتلون بها , الحلق : الدروع .</w:t>
      </w:r>
    </w:p>
  </w:footnote>
  <w:footnote w:id="74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المرجع السابق ص 36 .</w:t>
      </w:r>
    </w:p>
  </w:footnote>
  <w:footnote w:id="75">
    <w:p w:rsidR="0095036A" w:rsidRPr="00C4703E" w:rsidRDefault="0095036A" w:rsidP="00A02270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 w:rsidR="00A02270">
        <w:rPr>
          <w:rFonts w:cs="Mudir MT" w:hint="cs"/>
          <w:rtl/>
        </w:rPr>
        <w:t xml:space="preserve"> حماسة البحتري ص 37 تحق</w:t>
      </w:r>
      <w:r>
        <w:rPr>
          <w:rFonts w:cs="Mudir MT" w:hint="cs"/>
          <w:rtl/>
        </w:rPr>
        <w:t>يق لو</w:t>
      </w:r>
      <w:r w:rsidR="00A02270">
        <w:rPr>
          <w:rFonts w:cs="Mudir MT" w:hint="cs"/>
          <w:rtl/>
        </w:rPr>
        <w:t>ي</w:t>
      </w:r>
      <w:r>
        <w:rPr>
          <w:rFonts w:cs="Mudir MT" w:hint="cs"/>
          <w:rtl/>
        </w:rPr>
        <w:t>س شيخو</w:t>
      </w:r>
      <w:r w:rsidR="00A02270">
        <w:rPr>
          <w:rFonts w:cs="Mudir MT" w:hint="cs"/>
          <w:rtl/>
        </w:rPr>
        <w:t>ن</w:t>
      </w:r>
      <w:r>
        <w:rPr>
          <w:rFonts w:cs="Mudir MT" w:hint="cs"/>
          <w:rtl/>
        </w:rPr>
        <w:t xml:space="preserve"> </w:t>
      </w:r>
      <w:proofErr w:type="spellStart"/>
      <w:r>
        <w:rPr>
          <w:rFonts w:cs="Mudir MT" w:hint="cs"/>
          <w:rtl/>
        </w:rPr>
        <w:t>اليسوعي</w:t>
      </w:r>
      <w:proofErr w:type="spellEnd"/>
      <w:r>
        <w:rPr>
          <w:rFonts w:cs="Mudir MT" w:hint="cs"/>
          <w:rtl/>
        </w:rPr>
        <w:t xml:space="preserve"> ط بيروت .</w:t>
      </w:r>
    </w:p>
  </w:footnote>
  <w:footnote w:id="76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أبي محجن لأبي هلال العسكري ص 38 .</w:t>
      </w:r>
    </w:p>
  </w:footnote>
  <w:footnote w:id="77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 النائل : النوال والعطية , والمراد أن يجود والعطاء قد دفنا مع شهداء بني عمرو في هذا الموضع .</w:t>
      </w:r>
    </w:p>
  </w:footnote>
  <w:footnote w:id="78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أبي محجن لأبي هلال العسكري ص 38 , 39 .</w:t>
      </w:r>
    </w:p>
  </w:footnote>
  <w:footnote w:id="79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الأباجل : جمع أبجل , وهو عرق في باطن الذراع .</w:t>
      </w:r>
    </w:p>
  </w:footnote>
  <w:footnote w:id="80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</w:t>
      </w:r>
      <w:proofErr w:type="spellStart"/>
      <w:r>
        <w:rPr>
          <w:rFonts w:cs="Mudir MT" w:hint="cs"/>
          <w:rtl/>
        </w:rPr>
        <w:t>مزوئرة</w:t>
      </w:r>
      <w:proofErr w:type="spellEnd"/>
      <w:r>
        <w:rPr>
          <w:rFonts w:cs="Mudir MT" w:hint="cs"/>
          <w:rtl/>
        </w:rPr>
        <w:t xml:space="preserve"> : نافرة , الشواكل : جمع شاكلة , وشاكلة الفرس هي ما يكون بين عرض الخاصرة </w:t>
      </w:r>
      <w:proofErr w:type="spellStart"/>
      <w:r>
        <w:rPr>
          <w:rFonts w:cs="Mudir MT" w:hint="cs"/>
          <w:rtl/>
        </w:rPr>
        <w:t>والثقفة</w:t>
      </w:r>
      <w:proofErr w:type="spellEnd"/>
      <w:r>
        <w:rPr>
          <w:rFonts w:cs="Mudir MT" w:hint="cs"/>
          <w:rtl/>
        </w:rPr>
        <w:t xml:space="preserve"> , وهو موصل الفخذ في الساق , انظر لسان العرب : مادة " شكل" .</w:t>
      </w:r>
    </w:p>
  </w:footnote>
  <w:footnote w:id="81">
    <w:p w:rsidR="0095036A" w:rsidRPr="00C4703E" w:rsidRDefault="0095036A" w:rsidP="001912B2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الحماسة للمرزو</w:t>
      </w:r>
      <w:r w:rsidR="001912B2">
        <w:rPr>
          <w:rFonts w:cs="Mudir MT" w:hint="cs"/>
          <w:rtl/>
        </w:rPr>
        <w:t>ق</w:t>
      </w:r>
      <w:r>
        <w:rPr>
          <w:rFonts w:cs="Mudir MT" w:hint="cs"/>
          <w:rtl/>
        </w:rPr>
        <w:t>ي ج1 ص 188 تحقيق أحمد أمين , عبد السلام هارون ط لجنة التأليف والترجمة والنشر سنة 1982 , والقائل : هو الحارث بن هشام بن المغيرة بن عبد الله المخزومي , أخو أبي جهل بن هشام , وقد قال هذه الأبيات يعتذر من فراره يوم بدر , ثم أسلم يوم الفتح , واستشهد في موقعة اليرموك سنة 13هـ , انظر أسد الغابة لابن الأثير ج1 ص 420 , والإصابة لابن حجر ج1 ص 293.</w:t>
      </w:r>
    </w:p>
  </w:footnote>
  <w:footnote w:id="82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راجع ص 39 , 40 .</w:t>
      </w:r>
    </w:p>
  </w:footnote>
  <w:footnote w:id="83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أبي محجن لأبي هلال العسكري ص 48 .</w:t>
      </w:r>
    </w:p>
  </w:footnote>
  <w:footnote w:id="84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الأطم : البيت المرتفع أو القصر .</w:t>
      </w:r>
    </w:p>
  </w:footnote>
  <w:footnote w:id="85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أبي محجن لأبي هلال العسكري ص 49 , 50 .</w:t>
      </w:r>
    </w:p>
  </w:footnote>
  <w:footnote w:id="86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المرجع السابق ص 37 .</w:t>
      </w:r>
    </w:p>
  </w:footnote>
  <w:footnote w:id="87">
    <w:p w:rsidR="0095036A" w:rsidRPr="00C4703E" w:rsidRDefault="0095036A" w:rsidP="00C72865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</w:t>
      </w:r>
      <w:proofErr w:type="spellStart"/>
      <w:r>
        <w:rPr>
          <w:rFonts w:cs="Mudir MT" w:hint="cs"/>
          <w:rtl/>
        </w:rPr>
        <w:t>تسدت</w:t>
      </w:r>
      <w:proofErr w:type="spellEnd"/>
      <w:r>
        <w:rPr>
          <w:rFonts w:cs="Mudir MT" w:hint="cs"/>
          <w:rtl/>
        </w:rPr>
        <w:t xml:space="preserve"> نحونا : جازت إلينا , أو سارت نحونا , فياف : جمع </w:t>
      </w:r>
      <w:proofErr w:type="spellStart"/>
      <w:r>
        <w:rPr>
          <w:rFonts w:cs="Mudir MT" w:hint="cs"/>
          <w:rtl/>
        </w:rPr>
        <w:t>فيفاة</w:t>
      </w:r>
      <w:proofErr w:type="spellEnd"/>
      <w:r>
        <w:rPr>
          <w:rFonts w:cs="Mudir MT" w:hint="cs"/>
          <w:rtl/>
        </w:rPr>
        <w:t xml:space="preserve"> , وهي الصحراء الواسعة , المجاهل : جمع مجهل , وهو المفازة لا </w:t>
      </w:r>
      <w:r w:rsidR="00C72865">
        <w:rPr>
          <w:rFonts w:cs="Mudir MT" w:hint="cs"/>
          <w:rtl/>
        </w:rPr>
        <w:t>أ</w:t>
      </w:r>
      <w:r>
        <w:rPr>
          <w:rFonts w:cs="Mudir MT" w:hint="cs"/>
          <w:rtl/>
        </w:rPr>
        <w:t>علام فيها , ويقال : أرض مجهل : أي لا يهتد</w:t>
      </w:r>
      <w:r w:rsidR="00C72865">
        <w:rPr>
          <w:rFonts w:cs="Mudir MT" w:hint="cs"/>
          <w:rtl/>
        </w:rPr>
        <w:t>ى</w:t>
      </w:r>
      <w:r>
        <w:rPr>
          <w:rFonts w:cs="Mudir MT" w:hint="cs"/>
          <w:rtl/>
        </w:rPr>
        <w:t xml:space="preserve"> فيها .</w:t>
      </w:r>
    </w:p>
  </w:footnote>
  <w:footnote w:id="88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شرح ديوان أ</w:t>
      </w:r>
      <w:r w:rsidR="001912B2">
        <w:rPr>
          <w:rFonts w:cs="Mudir MT" w:hint="cs"/>
          <w:rtl/>
        </w:rPr>
        <w:t>ب</w:t>
      </w:r>
      <w:r>
        <w:rPr>
          <w:rFonts w:cs="Mudir MT" w:hint="cs"/>
          <w:rtl/>
        </w:rPr>
        <w:t>ي محجن لأبي هلا العسكري ص 37 .</w:t>
      </w:r>
    </w:p>
  </w:footnote>
  <w:footnote w:id="89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الطف : موضع بناحية العراق من أرض الكوفة , انظر معجم ما استعجم لأبي عبيد البكري ج3 ص 891 تحقيق مصطفى السقا </w:t>
      </w:r>
      <w:r>
        <w:rPr>
          <w:rFonts w:cs="Mudir MT"/>
          <w:rtl/>
        </w:rPr>
        <w:t>–</w:t>
      </w:r>
      <w:r>
        <w:rPr>
          <w:rFonts w:cs="Mudir MT" w:hint="cs"/>
          <w:rtl/>
        </w:rPr>
        <w:t xml:space="preserve"> ط عالم الكتاب بيروت سنة 1404هـ - 1982م الطبعة الثالثة , ومعجم البلدان لياقوت ج4 ص 35 , 36 .</w:t>
      </w:r>
    </w:p>
  </w:footnote>
  <w:footnote w:id="90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يقال : نارت في الناس مائرة : أي هاجت , والمراد أن القوم لم يكن بينهم حروب أو عداوات.</w:t>
      </w:r>
    </w:p>
  </w:footnote>
  <w:footnote w:id="91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طبقات فحول الشعراء لابن سلام ج1 ص 259.</w:t>
      </w:r>
    </w:p>
  </w:footnote>
  <w:footnote w:id="92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طبقات فحول الشعراء لابن سلام ج 1 ص 259  , ص 41 , 82 , 105 , 160 ط دار المسيرة بيروت سنة 1403هـ  - سنة 1983 م , وانظر شعراء الطائف في الجاهلية والإسلام د/ السيد محمد ديب ص 94 . </w:t>
      </w:r>
    </w:p>
  </w:footnote>
  <w:footnote w:id="93">
    <w:p w:rsidR="0095036A" w:rsidRPr="00C4703E" w:rsidRDefault="0095036A" w:rsidP="00936E9E">
      <w:pPr>
        <w:pStyle w:val="a4"/>
        <w:jc w:val="both"/>
        <w:rPr>
          <w:rFonts w:cs="Mudir MT"/>
        </w:rPr>
      </w:pPr>
      <w:r w:rsidRPr="00C4703E">
        <w:rPr>
          <w:rFonts w:cs="Mudir MT" w:hint="cs"/>
          <w:rtl/>
        </w:rPr>
        <w:t>(</w:t>
      </w:r>
      <w:r w:rsidRPr="00C4703E">
        <w:rPr>
          <w:rStyle w:val="a5"/>
          <w:rFonts w:cs="Mudir MT"/>
          <w:vertAlign w:val="baseline"/>
        </w:rPr>
        <w:footnoteRef/>
      </w:r>
      <w:r w:rsidRPr="00C4703E">
        <w:rPr>
          <w:rFonts w:cs="Mudir MT" w:hint="cs"/>
          <w:rtl/>
        </w:rPr>
        <w:t>)</w:t>
      </w:r>
      <w:r>
        <w:rPr>
          <w:rFonts w:cs="Mudir MT" w:hint="cs"/>
          <w:rtl/>
        </w:rPr>
        <w:t xml:space="preserve"> انظر في ذلك : الأدب الإسلامي في عصره الأول للأستاذ الدكتور/ صلاح الدين محمد عبد التواب ص 171 ط المؤلف سنة 1412هـ - سنة 1991م.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0D0"/>
    <w:multiLevelType w:val="hybridMultilevel"/>
    <w:tmpl w:val="04C4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530F2"/>
    <w:multiLevelType w:val="hybridMultilevel"/>
    <w:tmpl w:val="D1F42C72"/>
    <w:lvl w:ilvl="0" w:tplc="FA30939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066AA"/>
    <w:multiLevelType w:val="hybridMultilevel"/>
    <w:tmpl w:val="96662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2B"/>
    <w:rsid w:val="00025E05"/>
    <w:rsid w:val="001912B2"/>
    <w:rsid w:val="001A3452"/>
    <w:rsid w:val="00467355"/>
    <w:rsid w:val="004A085E"/>
    <w:rsid w:val="004C7C2B"/>
    <w:rsid w:val="006F0EF1"/>
    <w:rsid w:val="007014C7"/>
    <w:rsid w:val="00825060"/>
    <w:rsid w:val="00936E9E"/>
    <w:rsid w:val="0095036A"/>
    <w:rsid w:val="00A02270"/>
    <w:rsid w:val="00A6146A"/>
    <w:rsid w:val="00A636B8"/>
    <w:rsid w:val="00AE1390"/>
    <w:rsid w:val="00AE5F82"/>
    <w:rsid w:val="00B55CEE"/>
    <w:rsid w:val="00C15076"/>
    <w:rsid w:val="00C72865"/>
    <w:rsid w:val="00D41284"/>
    <w:rsid w:val="00D46E58"/>
    <w:rsid w:val="00E90019"/>
    <w:rsid w:val="00F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2B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4C7C2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C7C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C2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3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36E9E"/>
  </w:style>
  <w:style w:type="paragraph" w:styleId="a7">
    <w:name w:val="footer"/>
    <w:basedOn w:val="a"/>
    <w:link w:val="Char1"/>
    <w:uiPriority w:val="99"/>
    <w:unhideWhenUsed/>
    <w:rsid w:val="0093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36E9E"/>
  </w:style>
  <w:style w:type="table" w:styleId="a8">
    <w:name w:val="Table Grid"/>
    <w:basedOn w:val="a1"/>
    <w:uiPriority w:val="59"/>
    <w:rsid w:val="0093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2B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4C7C2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C7C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C2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3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36E9E"/>
  </w:style>
  <w:style w:type="paragraph" w:styleId="a7">
    <w:name w:val="footer"/>
    <w:basedOn w:val="a"/>
    <w:link w:val="Char1"/>
    <w:uiPriority w:val="99"/>
    <w:unhideWhenUsed/>
    <w:rsid w:val="0093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36E9E"/>
  </w:style>
  <w:style w:type="table" w:styleId="a8">
    <w:name w:val="Table Grid"/>
    <w:basedOn w:val="a1"/>
    <w:uiPriority w:val="59"/>
    <w:rsid w:val="0093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328B-D167-464B-BB3D-FD233934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28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HP Inc.</cp:lastModifiedBy>
  <cp:revision>15</cp:revision>
  <dcterms:created xsi:type="dcterms:W3CDTF">2020-12-17T08:51:00Z</dcterms:created>
  <dcterms:modified xsi:type="dcterms:W3CDTF">2020-12-31T09:49:00Z</dcterms:modified>
</cp:coreProperties>
</file>